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2F0DC8" w:rsidRDefault="009C5A94" w:rsidP="00561476">
      <w:pPr>
        <w:jc w:val="center"/>
        <w:rPr>
          <w:b/>
          <w:sz w:val="36"/>
          <w:szCs w:val="36"/>
        </w:rPr>
      </w:pPr>
      <w:r w:rsidRPr="002F0DC8">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2F0DC8" w:rsidRDefault="00561476" w:rsidP="00561476">
      <w:pPr>
        <w:jc w:val="center"/>
        <w:rPr>
          <w:b/>
          <w:sz w:val="36"/>
          <w:szCs w:val="36"/>
          <w:lang w:val="en-US"/>
        </w:rPr>
      </w:pPr>
    </w:p>
    <w:p w14:paraId="4AA3D8A5" w14:textId="77777777" w:rsidR="000A4DD6" w:rsidRPr="002F0DC8" w:rsidRDefault="000A4DD6" w:rsidP="00561476">
      <w:pPr>
        <w:jc w:val="center"/>
        <w:rPr>
          <w:b/>
          <w:sz w:val="36"/>
          <w:szCs w:val="36"/>
          <w:lang w:val="en-US"/>
        </w:rPr>
      </w:pPr>
    </w:p>
    <w:p w14:paraId="0ABB1680" w14:textId="77777777" w:rsidR="000A4DD6" w:rsidRPr="002F0DC8" w:rsidRDefault="000A4DD6" w:rsidP="00561476">
      <w:pPr>
        <w:jc w:val="center"/>
        <w:rPr>
          <w:b/>
          <w:sz w:val="36"/>
          <w:szCs w:val="36"/>
          <w:lang w:val="en-US"/>
        </w:rPr>
      </w:pPr>
    </w:p>
    <w:p w14:paraId="465AD6D6" w14:textId="77777777" w:rsidR="000A4DD6" w:rsidRPr="002F0DC8" w:rsidRDefault="000A4DD6" w:rsidP="00561476">
      <w:pPr>
        <w:jc w:val="center"/>
        <w:rPr>
          <w:b/>
          <w:sz w:val="36"/>
          <w:szCs w:val="36"/>
          <w:lang w:val="en-US"/>
        </w:rPr>
      </w:pPr>
    </w:p>
    <w:p w14:paraId="25F09B46" w14:textId="77777777" w:rsidR="00561476" w:rsidRPr="002F0DC8" w:rsidRDefault="00561476" w:rsidP="00561476">
      <w:pPr>
        <w:tabs>
          <w:tab w:val="left" w:pos="5204"/>
        </w:tabs>
        <w:jc w:val="left"/>
        <w:rPr>
          <w:b/>
          <w:sz w:val="36"/>
          <w:szCs w:val="36"/>
        </w:rPr>
      </w:pPr>
      <w:r w:rsidRPr="002F0DC8">
        <w:rPr>
          <w:b/>
          <w:sz w:val="36"/>
          <w:szCs w:val="36"/>
        </w:rPr>
        <w:tab/>
      </w:r>
    </w:p>
    <w:p w14:paraId="1A818381" w14:textId="77777777" w:rsidR="00561476" w:rsidRPr="002F0DC8" w:rsidRDefault="00561476" w:rsidP="00561476">
      <w:pPr>
        <w:jc w:val="center"/>
        <w:rPr>
          <w:b/>
          <w:sz w:val="36"/>
          <w:szCs w:val="36"/>
        </w:rPr>
      </w:pPr>
    </w:p>
    <w:p w14:paraId="759EB2BE" w14:textId="77777777" w:rsidR="00561476" w:rsidRPr="002F0DC8" w:rsidRDefault="00CB76D2" w:rsidP="00561476">
      <w:pPr>
        <w:jc w:val="center"/>
        <w:rPr>
          <w:b/>
          <w:sz w:val="48"/>
          <w:szCs w:val="48"/>
        </w:rPr>
      </w:pPr>
      <w:bookmarkStart w:id="0" w:name="_Toc226196784"/>
      <w:bookmarkStart w:id="1" w:name="_Toc226197203"/>
      <w:r w:rsidRPr="002F0DC8">
        <w:rPr>
          <w:b/>
          <w:sz w:val="48"/>
          <w:szCs w:val="48"/>
        </w:rPr>
        <w:t>М</w:t>
      </w:r>
      <w:r w:rsidR="00561476" w:rsidRPr="002F0DC8">
        <w:rPr>
          <w:b/>
          <w:sz w:val="48"/>
          <w:szCs w:val="48"/>
        </w:rPr>
        <w:t>ониторинг СМИ</w:t>
      </w:r>
      <w:bookmarkEnd w:id="0"/>
      <w:bookmarkEnd w:id="1"/>
      <w:r w:rsidR="00561476" w:rsidRPr="002F0DC8">
        <w:rPr>
          <w:b/>
          <w:sz w:val="48"/>
          <w:szCs w:val="48"/>
        </w:rPr>
        <w:t xml:space="preserve"> РФ</w:t>
      </w:r>
    </w:p>
    <w:p w14:paraId="643C1CC8" w14:textId="77777777" w:rsidR="00561476" w:rsidRPr="002F0DC8" w:rsidRDefault="00561476" w:rsidP="00561476">
      <w:pPr>
        <w:jc w:val="center"/>
        <w:rPr>
          <w:b/>
          <w:sz w:val="48"/>
          <w:szCs w:val="48"/>
        </w:rPr>
      </w:pPr>
      <w:bookmarkStart w:id="2" w:name="_Toc226196785"/>
      <w:bookmarkStart w:id="3" w:name="_Toc226197204"/>
      <w:r w:rsidRPr="002F0DC8">
        <w:rPr>
          <w:b/>
          <w:sz w:val="48"/>
          <w:szCs w:val="48"/>
        </w:rPr>
        <w:t>по пенсионной тематике</w:t>
      </w:r>
      <w:bookmarkEnd w:id="2"/>
      <w:bookmarkEnd w:id="3"/>
    </w:p>
    <w:p w14:paraId="712904F0" w14:textId="77777777" w:rsidR="008B6D1B" w:rsidRPr="002F0DC8" w:rsidRDefault="008B6D1B" w:rsidP="00C70A20">
      <w:pPr>
        <w:jc w:val="center"/>
        <w:rPr>
          <w:b/>
          <w:sz w:val="48"/>
          <w:szCs w:val="48"/>
        </w:rPr>
      </w:pPr>
    </w:p>
    <w:p w14:paraId="4DAF54B0" w14:textId="77777777" w:rsidR="007D6FE5" w:rsidRPr="002F0DC8" w:rsidRDefault="007D6FE5" w:rsidP="00C70A20">
      <w:pPr>
        <w:jc w:val="center"/>
        <w:rPr>
          <w:b/>
          <w:sz w:val="36"/>
          <w:szCs w:val="36"/>
        </w:rPr>
      </w:pPr>
      <w:r w:rsidRPr="002F0DC8">
        <w:rPr>
          <w:b/>
          <w:sz w:val="36"/>
          <w:szCs w:val="36"/>
        </w:rPr>
        <w:t xml:space="preserve"> </w:t>
      </w:r>
    </w:p>
    <w:p w14:paraId="5A50B42F" w14:textId="3698B17A" w:rsidR="00C70A20" w:rsidRPr="002F0DC8" w:rsidRDefault="00A102B2" w:rsidP="00C70A20">
      <w:pPr>
        <w:jc w:val="center"/>
        <w:rPr>
          <w:b/>
          <w:sz w:val="40"/>
          <w:szCs w:val="40"/>
        </w:rPr>
      </w:pPr>
      <w:r w:rsidRPr="002F0DC8">
        <w:rPr>
          <w:b/>
          <w:sz w:val="40"/>
          <w:szCs w:val="40"/>
        </w:rPr>
        <w:t>0</w:t>
      </w:r>
      <w:r w:rsidR="00FF5FA3" w:rsidRPr="002F0DC8">
        <w:rPr>
          <w:b/>
          <w:sz w:val="40"/>
          <w:szCs w:val="40"/>
        </w:rPr>
        <w:t>7</w:t>
      </w:r>
      <w:r w:rsidR="000214CF" w:rsidRPr="002F0DC8">
        <w:rPr>
          <w:b/>
          <w:sz w:val="40"/>
          <w:szCs w:val="40"/>
        </w:rPr>
        <w:t>.</w:t>
      </w:r>
      <w:r w:rsidR="00A646EC" w:rsidRPr="002F0DC8">
        <w:rPr>
          <w:b/>
          <w:sz w:val="40"/>
          <w:szCs w:val="40"/>
        </w:rPr>
        <w:t>0</w:t>
      </w:r>
      <w:r w:rsidRPr="002F0DC8">
        <w:rPr>
          <w:b/>
          <w:sz w:val="40"/>
          <w:szCs w:val="40"/>
        </w:rPr>
        <w:t>5</w:t>
      </w:r>
      <w:r w:rsidR="00A646EC" w:rsidRPr="002F0DC8">
        <w:rPr>
          <w:b/>
          <w:sz w:val="40"/>
          <w:szCs w:val="40"/>
        </w:rPr>
        <w:t>.</w:t>
      </w:r>
      <w:r w:rsidR="007D6FE5" w:rsidRPr="002F0DC8">
        <w:rPr>
          <w:b/>
          <w:sz w:val="40"/>
          <w:szCs w:val="40"/>
        </w:rPr>
        <w:t>20</w:t>
      </w:r>
      <w:r w:rsidR="00EB57E7" w:rsidRPr="002F0DC8">
        <w:rPr>
          <w:b/>
          <w:sz w:val="40"/>
          <w:szCs w:val="40"/>
        </w:rPr>
        <w:t>2</w:t>
      </w:r>
      <w:r w:rsidR="00A646EC" w:rsidRPr="002F0DC8">
        <w:rPr>
          <w:b/>
          <w:sz w:val="40"/>
          <w:szCs w:val="40"/>
        </w:rPr>
        <w:t>6</w:t>
      </w:r>
      <w:r w:rsidR="00C70A20" w:rsidRPr="002F0DC8">
        <w:rPr>
          <w:b/>
          <w:sz w:val="40"/>
          <w:szCs w:val="40"/>
        </w:rPr>
        <w:t xml:space="preserve"> г</w:t>
      </w:r>
      <w:r w:rsidR="007D6FE5" w:rsidRPr="002F0DC8">
        <w:rPr>
          <w:b/>
          <w:sz w:val="40"/>
          <w:szCs w:val="40"/>
        </w:rPr>
        <w:t>.</w:t>
      </w:r>
    </w:p>
    <w:p w14:paraId="651D5D84" w14:textId="77777777" w:rsidR="007D6FE5" w:rsidRPr="002F0DC8" w:rsidRDefault="007D6FE5" w:rsidP="000C1A46">
      <w:pPr>
        <w:jc w:val="center"/>
        <w:rPr>
          <w:b/>
          <w:sz w:val="40"/>
          <w:szCs w:val="40"/>
        </w:rPr>
      </w:pPr>
    </w:p>
    <w:p w14:paraId="3299871E" w14:textId="77777777" w:rsidR="00C16C6D" w:rsidRPr="002F0DC8" w:rsidRDefault="00C16C6D" w:rsidP="000C1A46">
      <w:pPr>
        <w:jc w:val="center"/>
        <w:rPr>
          <w:b/>
          <w:sz w:val="40"/>
          <w:szCs w:val="40"/>
        </w:rPr>
      </w:pPr>
    </w:p>
    <w:p w14:paraId="46E14E88" w14:textId="77777777" w:rsidR="00C70A20" w:rsidRPr="002F0DC8" w:rsidRDefault="00C70A20" w:rsidP="000C1A46">
      <w:pPr>
        <w:jc w:val="center"/>
        <w:rPr>
          <w:b/>
          <w:sz w:val="40"/>
          <w:szCs w:val="40"/>
        </w:rPr>
      </w:pPr>
    </w:p>
    <w:p w14:paraId="4C8E9FEE" w14:textId="77777777" w:rsidR="00C70A20" w:rsidRPr="002F0DC8" w:rsidRDefault="00C70A20" w:rsidP="000C1A46">
      <w:pPr>
        <w:jc w:val="center"/>
      </w:pPr>
    </w:p>
    <w:p w14:paraId="169A5637" w14:textId="77777777" w:rsidR="00CB76D2" w:rsidRPr="002F0DC8" w:rsidRDefault="00CB76D2" w:rsidP="000C1A46">
      <w:pPr>
        <w:jc w:val="center"/>
        <w:rPr>
          <w:b/>
          <w:sz w:val="40"/>
          <w:szCs w:val="40"/>
        </w:rPr>
      </w:pPr>
    </w:p>
    <w:p w14:paraId="39EA2CE9" w14:textId="77777777" w:rsidR="009D66A1" w:rsidRPr="002F0DC8" w:rsidRDefault="009B23FE" w:rsidP="009B23FE">
      <w:pPr>
        <w:pStyle w:val="10"/>
        <w:jc w:val="center"/>
      </w:pPr>
      <w:r w:rsidRPr="002F0DC8">
        <w:br w:type="page"/>
      </w:r>
      <w:bookmarkStart w:id="4" w:name="_Toc396864626"/>
      <w:bookmarkStart w:id="5" w:name="_Toc229035071"/>
      <w:r w:rsidR="009D79CC" w:rsidRPr="002F0DC8">
        <w:lastRenderedPageBreak/>
        <w:t>Те</w:t>
      </w:r>
      <w:r w:rsidR="009D66A1" w:rsidRPr="002F0DC8">
        <w:t>мы</w:t>
      </w:r>
      <w:r w:rsidR="009D66A1" w:rsidRPr="002F0DC8">
        <w:rPr>
          <w:rFonts w:ascii="Arial Rounded MT Bold" w:hAnsi="Arial Rounded MT Bold"/>
        </w:rPr>
        <w:t xml:space="preserve"> </w:t>
      </w:r>
      <w:r w:rsidR="009D66A1" w:rsidRPr="002F0DC8">
        <w:t>дня</w:t>
      </w:r>
      <w:bookmarkEnd w:id="4"/>
      <w:bookmarkEnd w:id="5"/>
    </w:p>
    <w:p w14:paraId="67C9B192" w14:textId="5B985D76" w:rsidR="00A1463C" w:rsidRPr="002F0DC8" w:rsidRDefault="001D52F5" w:rsidP="00676D5F">
      <w:pPr>
        <w:numPr>
          <w:ilvl w:val="0"/>
          <w:numId w:val="25"/>
        </w:numPr>
        <w:rPr>
          <w:i/>
        </w:rPr>
      </w:pPr>
      <w:hyperlink w:anchor="ф1" w:history="1">
        <w:r w:rsidR="008D638E">
          <w:rPr>
            <w:rStyle w:val="a3"/>
            <w:i/>
          </w:rPr>
          <w:t>«</w:t>
        </w:r>
        <w:r w:rsidR="0005340F" w:rsidRPr="002F0DC8">
          <w:rPr>
            <w:rStyle w:val="a3"/>
            <w:i/>
          </w:rPr>
          <w:t>Эксперт РА</w:t>
        </w:r>
        <w:r w:rsidR="008D638E">
          <w:rPr>
            <w:rStyle w:val="a3"/>
            <w:i/>
          </w:rPr>
          <w:t>»</w:t>
        </w:r>
        <w:r w:rsidR="0005340F" w:rsidRPr="002F0DC8">
          <w:rPr>
            <w:rStyle w:val="a3"/>
            <w:i/>
          </w:rPr>
          <w:t xml:space="preserve"> подтвердил</w:t>
        </w:r>
      </w:hyperlink>
      <w:r w:rsidR="0005340F" w:rsidRPr="002F0DC8">
        <w:rPr>
          <w:i/>
        </w:rPr>
        <w:t xml:space="preserve"> рейтинг финансовой надежности АО </w:t>
      </w:r>
      <w:r w:rsidR="008D638E">
        <w:rPr>
          <w:i/>
        </w:rPr>
        <w:t>«</w:t>
      </w:r>
      <w:r w:rsidR="0005340F" w:rsidRPr="002F0DC8">
        <w:rPr>
          <w:i/>
        </w:rPr>
        <w:t>НПФ ГАЗФОНД пенсионные накопления</w:t>
      </w:r>
      <w:r w:rsidR="008D638E">
        <w:rPr>
          <w:i/>
        </w:rPr>
        <w:t>»</w:t>
      </w:r>
      <w:r w:rsidR="0005340F" w:rsidRPr="002F0DC8">
        <w:rPr>
          <w:i/>
        </w:rPr>
        <w:t xml:space="preserve"> на уровне </w:t>
      </w:r>
      <w:proofErr w:type="spellStart"/>
      <w:r w:rsidR="0005340F" w:rsidRPr="002F0DC8">
        <w:rPr>
          <w:i/>
        </w:rPr>
        <w:t>ruAAA</w:t>
      </w:r>
      <w:proofErr w:type="spellEnd"/>
      <w:r w:rsidR="0005340F" w:rsidRPr="002F0DC8">
        <w:rPr>
          <w:i/>
        </w:rPr>
        <w:t xml:space="preserve">, прогноз по рейтингу - стабильный. Рейтинг финансовой надежности АО </w:t>
      </w:r>
      <w:r w:rsidR="008D638E">
        <w:rPr>
          <w:i/>
        </w:rPr>
        <w:t>«</w:t>
      </w:r>
      <w:r w:rsidR="0005340F" w:rsidRPr="002F0DC8">
        <w:rPr>
          <w:i/>
        </w:rPr>
        <w:t>НПФ ГАЗФОНД пенсионные накопления</w:t>
      </w:r>
      <w:r w:rsidR="008D638E">
        <w:rPr>
          <w:i/>
        </w:rPr>
        <w:t>»</w:t>
      </w:r>
      <w:r w:rsidR="0005340F" w:rsidRPr="002F0DC8">
        <w:rPr>
          <w:i/>
        </w:rPr>
        <w:t xml:space="preserve"> обусловлен высокими размерными характеристиками и положением на рынке, высокой оценкой бизнеса, высоким качеством пенсионных активов, сильной позицией по капиталу в сочетании с высоким качеством активов собственных средств, а также высоким качеством управления и организации бизнес-процессов</w:t>
      </w:r>
    </w:p>
    <w:p w14:paraId="65E980DF" w14:textId="61D0A8D1" w:rsidR="0005340F" w:rsidRPr="002F0DC8" w:rsidRDefault="0005340F" w:rsidP="00676D5F">
      <w:pPr>
        <w:numPr>
          <w:ilvl w:val="0"/>
          <w:numId w:val="25"/>
        </w:numPr>
        <w:rPr>
          <w:i/>
        </w:rPr>
      </w:pPr>
      <w:r w:rsidRPr="002F0DC8">
        <w:rPr>
          <w:i/>
        </w:rPr>
        <w:t xml:space="preserve">Ханты-Мансийский НПФ подтвердил максимальную финансовую устойчивость и гарантирует сохранность накоплений клиентов даже в экстремальных экономических сценариях. Стресс-тестирование Банка России – это обязательная проверка, которая моделирует самые неблагоприятные сценарии, например, резкий обвал фондового рынка, значительный рост ключевой ставки, гиперинфляцию и дефолты ключевых эмитентов. В рамках этой проверки все негосударственные пенсионные фонды обязаны продемонстрировать, что сохранят не менее 75% своих активов в ликвидной форме, </w:t>
      </w:r>
      <w:hyperlink w:anchor="ф2" w:history="1">
        <w:r w:rsidRPr="002F0DC8">
          <w:rPr>
            <w:rStyle w:val="a3"/>
            <w:i/>
          </w:rPr>
          <w:t>сообщается на официальной странице НАПФ</w:t>
        </w:r>
      </w:hyperlink>
    </w:p>
    <w:p w14:paraId="1D3D9AC8" w14:textId="53CBE370" w:rsidR="0005340F" w:rsidRPr="002F0DC8" w:rsidRDefault="00A622EF" w:rsidP="00676D5F">
      <w:pPr>
        <w:numPr>
          <w:ilvl w:val="0"/>
          <w:numId w:val="25"/>
        </w:numPr>
        <w:rPr>
          <w:i/>
        </w:rPr>
      </w:pPr>
      <w:r w:rsidRPr="002F0DC8">
        <w:rPr>
          <w:i/>
        </w:rPr>
        <w:t xml:space="preserve">В 2026 году государственная пенсия в России остается базовой, но для сохранения привычного уровня жизни после завершения карьеры нужны дополнительные доходы Почему корпоративные пенсии не стали массовыми и как они устроены, </w:t>
      </w:r>
      <w:hyperlink w:anchor="ф3" w:history="1">
        <w:r w:rsidRPr="002F0DC8">
          <w:rPr>
            <w:rStyle w:val="a3"/>
            <w:i/>
          </w:rPr>
          <w:t>читайте в материале РИАМО</w:t>
        </w:r>
      </w:hyperlink>
    </w:p>
    <w:p w14:paraId="65D6A2B1" w14:textId="4EAE8922" w:rsidR="00A05B17" w:rsidRPr="002F0DC8" w:rsidRDefault="00DB64A6" w:rsidP="00676D5F">
      <w:pPr>
        <w:numPr>
          <w:ilvl w:val="0"/>
          <w:numId w:val="25"/>
        </w:numPr>
        <w:rPr>
          <w:i/>
        </w:rPr>
      </w:pPr>
      <w:r w:rsidRPr="002F0DC8">
        <w:rPr>
          <w:i/>
        </w:rPr>
        <w:t xml:space="preserve">Жители Татарстана внесли 22 млрд рублей в программу долгосрочных сбережений (ПДС) с начала её действия в январе 2024 года по март 2026 года. По этому показателю республика занимает первое место в Приволжском федеральном округе и пятое в России. В прошлом году участниками программы в Татарстане стали 311,5 тысячи человек, а объём взносов достиг 14,5 млрд рублей. Всего в республике заключено более 395 тысяч договоров ПДС. Жители получили выплаты на сумму 1,6 млрд рублей, а пенсионные резервы составили почти 18 млрд рублей, </w:t>
      </w:r>
      <w:hyperlink w:anchor="ф4" w:history="1">
        <w:r w:rsidRPr="002F0DC8">
          <w:rPr>
            <w:rStyle w:val="a3"/>
            <w:i/>
          </w:rPr>
          <w:t>передает ProKazan.ru</w:t>
        </w:r>
      </w:hyperlink>
    </w:p>
    <w:p w14:paraId="78AA76D6" w14:textId="1B20DC07" w:rsidR="00DB64A6" w:rsidRPr="002F0DC8" w:rsidRDefault="00597665" w:rsidP="00676D5F">
      <w:pPr>
        <w:numPr>
          <w:ilvl w:val="0"/>
          <w:numId w:val="25"/>
        </w:numPr>
        <w:rPr>
          <w:i/>
        </w:rPr>
      </w:pPr>
      <w:r w:rsidRPr="002F0DC8">
        <w:rPr>
          <w:i/>
        </w:rPr>
        <w:t xml:space="preserve">Депутаты фракции ЛДПР предлагают ввести </w:t>
      </w:r>
      <w:proofErr w:type="spellStart"/>
      <w:r w:rsidRPr="002F0DC8">
        <w:rPr>
          <w:i/>
        </w:rPr>
        <w:t>допвыплату</w:t>
      </w:r>
      <w:proofErr w:type="spellEnd"/>
      <w:r w:rsidRPr="002F0DC8">
        <w:rPr>
          <w:i/>
        </w:rPr>
        <w:t xml:space="preserve"> к пенсии за воспитание трех и более детей. Граждане, воспитавшие троих и более детей, как правило имеют меньший трудовой стаж. Регулярные перерывы в трудовой деятельности или работа на полставки, увы, болезненно отразились на размере их пенсии. В свою очередь государство не позаботилось о том, чтобы предоставить таким людям дополнительные меры поддержки в старости. Инициатива ЛДПР призвана исправить эту несправедливость, </w:t>
      </w:r>
      <w:hyperlink w:anchor="ф5" w:history="1">
        <w:r w:rsidR="00F439ED" w:rsidRPr="002F0DC8">
          <w:rPr>
            <w:rStyle w:val="a3"/>
            <w:i/>
          </w:rPr>
          <w:t>сообщает</w:t>
        </w:r>
        <w:r w:rsidRPr="002F0DC8">
          <w:rPr>
            <w:rStyle w:val="a3"/>
            <w:i/>
          </w:rPr>
          <w:t xml:space="preserve"> </w:t>
        </w:r>
        <w:r w:rsidR="008D638E">
          <w:rPr>
            <w:rStyle w:val="a3"/>
            <w:i/>
          </w:rPr>
          <w:t>«</w:t>
        </w:r>
        <w:r w:rsidRPr="002F0DC8">
          <w:rPr>
            <w:rStyle w:val="a3"/>
            <w:i/>
          </w:rPr>
          <w:t>Дума ТВ</w:t>
        </w:r>
        <w:r w:rsidR="008D638E">
          <w:rPr>
            <w:rStyle w:val="a3"/>
            <w:i/>
          </w:rPr>
          <w:t>»</w:t>
        </w:r>
      </w:hyperlink>
    </w:p>
    <w:p w14:paraId="3B4B73C9" w14:textId="47A85C16" w:rsidR="00535232" w:rsidRPr="002F0DC8" w:rsidRDefault="00535232" w:rsidP="00676D5F">
      <w:pPr>
        <w:numPr>
          <w:ilvl w:val="0"/>
          <w:numId w:val="25"/>
        </w:numPr>
        <w:rPr>
          <w:i/>
        </w:rPr>
      </w:pPr>
      <w:r w:rsidRPr="002F0DC8">
        <w:rPr>
          <w:i/>
        </w:rPr>
        <w:t xml:space="preserve">В российской пенсионной системе сохраняется базовый механизм поддержки граждан, не имеющих трудового стажа, напомнила эксперт РЭУ им. Плеханова Людмила Иванова-Швец. Однако, его параметры в 2026 г. все отчетливее демонстрируют разрыв между минимальной социальной гарантией и полноценным страховым обеспечением, </w:t>
      </w:r>
      <w:hyperlink w:anchor="ф6" w:history="1">
        <w:r w:rsidRPr="002F0DC8">
          <w:rPr>
            <w:rStyle w:val="a3"/>
            <w:i/>
          </w:rPr>
          <w:t xml:space="preserve">пишут </w:t>
        </w:r>
        <w:r w:rsidR="008D638E">
          <w:rPr>
            <w:rStyle w:val="a3"/>
            <w:i/>
          </w:rPr>
          <w:t>«</w:t>
        </w:r>
        <w:proofErr w:type="spellStart"/>
        <w:r w:rsidRPr="002F0DC8">
          <w:rPr>
            <w:rStyle w:val="a3"/>
            <w:i/>
          </w:rPr>
          <w:t>Пронедра</w:t>
        </w:r>
        <w:proofErr w:type="spellEnd"/>
        <w:r w:rsidR="008D638E">
          <w:rPr>
            <w:rStyle w:val="a3"/>
            <w:i/>
          </w:rPr>
          <w:t>»</w:t>
        </w:r>
      </w:hyperlink>
    </w:p>
    <w:p w14:paraId="161FE9FE" w14:textId="77777777" w:rsidR="00940029" w:rsidRPr="002F0DC8" w:rsidRDefault="009D79CC" w:rsidP="00940029">
      <w:pPr>
        <w:pStyle w:val="10"/>
        <w:jc w:val="center"/>
      </w:pPr>
      <w:bookmarkStart w:id="6" w:name="_Toc173015209"/>
      <w:bookmarkStart w:id="7" w:name="_Toc229035072"/>
      <w:r w:rsidRPr="002F0DC8">
        <w:lastRenderedPageBreak/>
        <w:t>Ци</w:t>
      </w:r>
      <w:r w:rsidR="00940029" w:rsidRPr="002F0DC8">
        <w:t>таты дня</w:t>
      </w:r>
      <w:bookmarkEnd w:id="6"/>
      <w:bookmarkEnd w:id="7"/>
    </w:p>
    <w:p w14:paraId="3CC23249" w14:textId="77777777" w:rsidR="00A622EF" w:rsidRPr="002F0DC8" w:rsidRDefault="00A622EF" w:rsidP="003B3BAA">
      <w:pPr>
        <w:numPr>
          <w:ilvl w:val="0"/>
          <w:numId w:val="27"/>
        </w:numPr>
        <w:rPr>
          <w:i/>
        </w:rPr>
      </w:pPr>
      <w:r w:rsidRPr="002F0DC8">
        <w:rPr>
          <w:i/>
        </w:rPr>
        <w:t xml:space="preserve">Пенсионная система в России, как и в большинстве развитых стран, строится на сочетании государственных и негосударственных инструментов, отмечает президент НАПФ Сергей Беляков. По его словам, работодатели в этой конструкции становятся ключевым участником: именно через КПП формируются значимые накопления, которые дополняют государственные выплаты. Беляков подчеркивает, что в международной практике участие бизнеса давно является нормой. Базовым механизмом выступает </w:t>
      </w:r>
      <w:proofErr w:type="spellStart"/>
      <w:r w:rsidRPr="002F0DC8">
        <w:rPr>
          <w:i/>
        </w:rPr>
        <w:t>софинансирование</w:t>
      </w:r>
      <w:proofErr w:type="spellEnd"/>
      <w:r w:rsidRPr="002F0DC8">
        <w:rPr>
          <w:i/>
        </w:rPr>
        <w:t xml:space="preserve"> взносов сотрудников, которое может дополняться корпоративными стимулами. Такой подход позволяет не только увеличивать будущие пенсии, но и усиливает доверие между работником и компанией, а также формирует культуру долгосрочных сбережений</w:t>
      </w:r>
    </w:p>
    <w:p w14:paraId="616085AB" w14:textId="475F8154" w:rsidR="00676D5F" w:rsidRPr="002F0DC8" w:rsidRDefault="00A622EF" w:rsidP="003B3BAA">
      <w:pPr>
        <w:numPr>
          <w:ilvl w:val="0"/>
          <w:numId w:val="27"/>
        </w:numPr>
        <w:rPr>
          <w:i/>
        </w:rPr>
      </w:pPr>
      <w:r w:rsidRPr="002F0DC8">
        <w:rPr>
          <w:i/>
        </w:rPr>
        <w:t xml:space="preserve">Мария Стулова, президент АО </w:t>
      </w:r>
      <w:r w:rsidR="008D638E">
        <w:rPr>
          <w:i/>
        </w:rPr>
        <w:t>«</w:t>
      </w:r>
      <w:r w:rsidRPr="002F0DC8">
        <w:rPr>
          <w:i/>
        </w:rPr>
        <w:t>Ханты-Мансийский НПФ</w:t>
      </w:r>
      <w:r w:rsidR="008D638E">
        <w:rPr>
          <w:i/>
        </w:rPr>
        <w:t>»</w:t>
      </w:r>
      <w:r w:rsidRPr="002F0DC8">
        <w:rPr>
          <w:i/>
        </w:rPr>
        <w:t xml:space="preserve">: </w:t>
      </w:r>
      <w:r w:rsidR="008D638E">
        <w:rPr>
          <w:i/>
        </w:rPr>
        <w:t>«</w:t>
      </w:r>
      <w:r w:rsidRPr="002F0DC8">
        <w:rPr>
          <w:i/>
        </w:rPr>
        <w:t xml:space="preserve">Ханты-Мансийский НПФ на протяжении всего 2025 года проходил стресс-тестирование на 100% и таким образом доказал, что в экстремальных экономических условиях он сохранит 100% активов и полностью выполнит свои обязательства перед клиентами. Фонд придерживается умеренно консервативной инвестиционной стратегии, ориентированной на надежные финансовые инструменты проверенных эмитентов, </w:t>
      </w:r>
      <w:proofErr w:type="spellStart"/>
      <w:r w:rsidRPr="002F0DC8">
        <w:rPr>
          <w:i/>
        </w:rPr>
        <w:t>минимизирующие</w:t>
      </w:r>
      <w:proofErr w:type="spellEnd"/>
      <w:r w:rsidRPr="002F0DC8">
        <w:rPr>
          <w:i/>
        </w:rPr>
        <w:t xml:space="preserve"> волатильность и обеспечивающие стабильность даже при системных потрясениях</w:t>
      </w:r>
      <w:r w:rsidR="008D638E">
        <w:rPr>
          <w:i/>
        </w:rPr>
        <w:t>»</w:t>
      </w:r>
    </w:p>
    <w:p w14:paraId="5E36359E" w14:textId="77777777" w:rsidR="00A0290C" w:rsidRPr="002F0DC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2F0DC8">
        <w:rPr>
          <w:u w:val="single"/>
        </w:rPr>
        <w:lastRenderedPageBreak/>
        <w:t>ОГЛАВЛЕНИЕ</w:t>
      </w:r>
    </w:p>
    <w:p w14:paraId="19D932D7" w14:textId="258EBC87" w:rsidR="006D75BC" w:rsidRDefault="0016758D">
      <w:pPr>
        <w:pStyle w:val="12"/>
        <w:tabs>
          <w:tab w:val="right" w:leader="dot" w:pos="9061"/>
        </w:tabs>
        <w:rPr>
          <w:rFonts w:asciiTheme="minorHAnsi" w:eastAsiaTheme="minorEastAsia" w:hAnsiTheme="minorHAnsi" w:cstheme="minorBidi"/>
          <w:b w:val="0"/>
          <w:noProof/>
          <w:sz w:val="22"/>
          <w:szCs w:val="22"/>
        </w:rPr>
      </w:pPr>
      <w:r w:rsidRPr="002F0DC8">
        <w:rPr>
          <w:caps/>
        </w:rPr>
        <w:fldChar w:fldCharType="begin"/>
      </w:r>
      <w:r w:rsidR="00310633" w:rsidRPr="002F0DC8">
        <w:rPr>
          <w:caps/>
        </w:rPr>
        <w:instrText xml:space="preserve"> TOC \o "1-5" \h \z \u </w:instrText>
      </w:r>
      <w:r w:rsidRPr="002F0DC8">
        <w:rPr>
          <w:caps/>
        </w:rPr>
        <w:fldChar w:fldCharType="separate"/>
      </w:r>
      <w:hyperlink w:anchor="_Toc229035071" w:history="1">
        <w:r w:rsidR="006D75BC" w:rsidRPr="006845C0">
          <w:rPr>
            <w:rStyle w:val="a3"/>
            <w:noProof/>
          </w:rPr>
          <w:t>Темы</w:t>
        </w:r>
        <w:r w:rsidR="006D75BC" w:rsidRPr="006845C0">
          <w:rPr>
            <w:rStyle w:val="a3"/>
            <w:rFonts w:ascii="Arial Rounded MT Bold" w:hAnsi="Arial Rounded MT Bold"/>
            <w:noProof/>
          </w:rPr>
          <w:t xml:space="preserve"> </w:t>
        </w:r>
        <w:r w:rsidR="006D75BC" w:rsidRPr="006845C0">
          <w:rPr>
            <w:rStyle w:val="a3"/>
            <w:noProof/>
          </w:rPr>
          <w:t>дня</w:t>
        </w:r>
        <w:r w:rsidR="006D75BC">
          <w:rPr>
            <w:noProof/>
            <w:webHidden/>
          </w:rPr>
          <w:tab/>
        </w:r>
        <w:r w:rsidR="006D75BC">
          <w:rPr>
            <w:noProof/>
            <w:webHidden/>
          </w:rPr>
          <w:fldChar w:fldCharType="begin"/>
        </w:r>
        <w:r w:rsidR="006D75BC">
          <w:rPr>
            <w:noProof/>
            <w:webHidden/>
          </w:rPr>
          <w:instrText xml:space="preserve"> PAGEREF _Toc229035071 \h </w:instrText>
        </w:r>
        <w:r w:rsidR="006D75BC">
          <w:rPr>
            <w:noProof/>
            <w:webHidden/>
          </w:rPr>
        </w:r>
        <w:r w:rsidR="006D75BC">
          <w:rPr>
            <w:noProof/>
            <w:webHidden/>
          </w:rPr>
          <w:fldChar w:fldCharType="separate"/>
        </w:r>
        <w:r w:rsidR="007170F5">
          <w:rPr>
            <w:noProof/>
            <w:webHidden/>
          </w:rPr>
          <w:t>2</w:t>
        </w:r>
        <w:r w:rsidR="006D75BC">
          <w:rPr>
            <w:noProof/>
            <w:webHidden/>
          </w:rPr>
          <w:fldChar w:fldCharType="end"/>
        </w:r>
      </w:hyperlink>
    </w:p>
    <w:p w14:paraId="3C801E46" w14:textId="53115C47" w:rsidR="006D75BC" w:rsidRDefault="006D75BC">
      <w:pPr>
        <w:pStyle w:val="12"/>
        <w:tabs>
          <w:tab w:val="right" w:leader="dot" w:pos="9061"/>
        </w:tabs>
        <w:rPr>
          <w:rFonts w:asciiTheme="minorHAnsi" w:eastAsiaTheme="minorEastAsia" w:hAnsiTheme="minorHAnsi" w:cstheme="minorBidi"/>
          <w:b w:val="0"/>
          <w:noProof/>
          <w:sz w:val="22"/>
          <w:szCs w:val="22"/>
        </w:rPr>
      </w:pPr>
      <w:hyperlink w:anchor="_Toc229035072" w:history="1">
        <w:r w:rsidRPr="006845C0">
          <w:rPr>
            <w:rStyle w:val="a3"/>
            <w:noProof/>
          </w:rPr>
          <w:t>Цитаты дня</w:t>
        </w:r>
        <w:r>
          <w:rPr>
            <w:noProof/>
            <w:webHidden/>
          </w:rPr>
          <w:tab/>
        </w:r>
        <w:r>
          <w:rPr>
            <w:noProof/>
            <w:webHidden/>
          </w:rPr>
          <w:fldChar w:fldCharType="begin"/>
        </w:r>
        <w:r>
          <w:rPr>
            <w:noProof/>
            <w:webHidden/>
          </w:rPr>
          <w:instrText xml:space="preserve"> PAGEREF _Toc229035072 \h </w:instrText>
        </w:r>
        <w:r>
          <w:rPr>
            <w:noProof/>
            <w:webHidden/>
          </w:rPr>
        </w:r>
        <w:r>
          <w:rPr>
            <w:noProof/>
            <w:webHidden/>
          </w:rPr>
          <w:fldChar w:fldCharType="separate"/>
        </w:r>
        <w:r w:rsidR="007170F5">
          <w:rPr>
            <w:noProof/>
            <w:webHidden/>
          </w:rPr>
          <w:t>3</w:t>
        </w:r>
        <w:r>
          <w:rPr>
            <w:noProof/>
            <w:webHidden/>
          </w:rPr>
          <w:fldChar w:fldCharType="end"/>
        </w:r>
      </w:hyperlink>
    </w:p>
    <w:p w14:paraId="1A1637CD" w14:textId="1F8EBD95" w:rsidR="006D75BC" w:rsidRDefault="006D75BC">
      <w:pPr>
        <w:pStyle w:val="12"/>
        <w:tabs>
          <w:tab w:val="right" w:leader="dot" w:pos="9061"/>
        </w:tabs>
        <w:rPr>
          <w:rFonts w:asciiTheme="minorHAnsi" w:eastAsiaTheme="minorEastAsia" w:hAnsiTheme="minorHAnsi" w:cstheme="minorBidi"/>
          <w:b w:val="0"/>
          <w:noProof/>
          <w:sz w:val="22"/>
          <w:szCs w:val="22"/>
        </w:rPr>
      </w:pPr>
      <w:hyperlink w:anchor="_Toc229035073" w:history="1">
        <w:r w:rsidRPr="006845C0">
          <w:rPr>
            <w:rStyle w:val="a3"/>
            <w:noProof/>
          </w:rPr>
          <w:t>НОВОСТИ ПЕНСИОННОЙ ОТРАСЛИ</w:t>
        </w:r>
        <w:r>
          <w:rPr>
            <w:noProof/>
            <w:webHidden/>
          </w:rPr>
          <w:tab/>
        </w:r>
        <w:r>
          <w:rPr>
            <w:noProof/>
            <w:webHidden/>
          </w:rPr>
          <w:fldChar w:fldCharType="begin"/>
        </w:r>
        <w:r>
          <w:rPr>
            <w:noProof/>
            <w:webHidden/>
          </w:rPr>
          <w:instrText xml:space="preserve"> PAGEREF _Toc229035073 \h </w:instrText>
        </w:r>
        <w:r>
          <w:rPr>
            <w:noProof/>
            <w:webHidden/>
          </w:rPr>
        </w:r>
        <w:r>
          <w:rPr>
            <w:noProof/>
            <w:webHidden/>
          </w:rPr>
          <w:fldChar w:fldCharType="separate"/>
        </w:r>
        <w:r w:rsidR="007170F5">
          <w:rPr>
            <w:noProof/>
            <w:webHidden/>
          </w:rPr>
          <w:t>11</w:t>
        </w:r>
        <w:r>
          <w:rPr>
            <w:noProof/>
            <w:webHidden/>
          </w:rPr>
          <w:fldChar w:fldCharType="end"/>
        </w:r>
      </w:hyperlink>
    </w:p>
    <w:p w14:paraId="61677B2D" w14:textId="5820BDD9" w:rsidR="006D75BC" w:rsidRDefault="006D75BC">
      <w:pPr>
        <w:pStyle w:val="12"/>
        <w:tabs>
          <w:tab w:val="right" w:leader="dot" w:pos="9061"/>
        </w:tabs>
        <w:rPr>
          <w:rFonts w:asciiTheme="minorHAnsi" w:eastAsiaTheme="minorEastAsia" w:hAnsiTheme="minorHAnsi" w:cstheme="minorBidi"/>
          <w:b w:val="0"/>
          <w:noProof/>
          <w:sz w:val="22"/>
          <w:szCs w:val="22"/>
        </w:rPr>
      </w:pPr>
      <w:hyperlink w:anchor="_Toc229035074" w:history="1">
        <w:r w:rsidRPr="006845C0">
          <w:rPr>
            <w:rStyle w:val="a3"/>
            <w:noProof/>
          </w:rPr>
          <w:t>Новости отрасли НПФ</w:t>
        </w:r>
        <w:r>
          <w:rPr>
            <w:noProof/>
            <w:webHidden/>
          </w:rPr>
          <w:tab/>
        </w:r>
        <w:r>
          <w:rPr>
            <w:noProof/>
            <w:webHidden/>
          </w:rPr>
          <w:fldChar w:fldCharType="begin"/>
        </w:r>
        <w:r>
          <w:rPr>
            <w:noProof/>
            <w:webHidden/>
          </w:rPr>
          <w:instrText xml:space="preserve"> PAGEREF _Toc229035074 \h </w:instrText>
        </w:r>
        <w:r>
          <w:rPr>
            <w:noProof/>
            <w:webHidden/>
          </w:rPr>
        </w:r>
        <w:r>
          <w:rPr>
            <w:noProof/>
            <w:webHidden/>
          </w:rPr>
          <w:fldChar w:fldCharType="separate"/>
        </w:r>
        <w:r w:rsidR="007170F5">
          <w:rPr>
            <w:noProof/>
            <w:webHidden/>
          </w:rPr>
          <w:t>11</w:t>
        </w:r>
        <w:r>
          <w:rPr>
            <w:noProof/>
            <w:webHidden/>
          </w:rPr>
          <w:fldChar w:fldCharType="end"/>
        </w:r>
      </w:hyperlink>
    </w:p>
    <w:p w14:paraId="59ED6708" w14:textId="1696C5E0" w:rsidR="006D75BC" w:rsidRDefault="006D75BC">
      <w:pPr>
        <w:pStyle w:val="21"/>
        <w:tabs>
          <w:tab w:val="right" w:leader="dot" w:pos="9061"/>
        </w:tabs>
        <w:rPr>
          <w:rFonts w:asciiTheme="minorHAnsi" w:eastAsiaTheme="minorEastAsia" w:hAnsiTheme="minorHAnsi" w:cstheme="minorBidi"/>
          <w:noProof/>
          <w:sz w:val="22"/>
          <w:szCs w:val="22"/>
        </w:rPr>
      </w:pPr>
      <w:hyperlink w:anchor="_Toc229035075" w:history="1">
        <w:r w:rsidRPr="006845C0">
          <w:rPr>
            <w:rStyle w:val="a3"/>
            <w:noProof/>
          </w:rPr>
          <w:t>Рейтинговое агентство Эксперт РА, 06.05.2026, «Эксперт РА» подтвердил кредитный рейтинг АО «НПФ ГАЗФОНД Пенсионные накопления» на уровне ruAAА</w:t>
        </w:r>
        <w:r>
          <w:rPr>
            <w:noProof/>
            <w:webHidden/>
          </w:rPr>
          <w:tab/>
        </w:r>
        <w:r>
          <w:rPr>
            <w:noProof/>
            <w:webHidden/>
          </w:rPr>
          <w:fldChar w:fldCharType="begin"/>
        </w:r>
        <w:r>
          <w:rPr>
            <w:noProof/>
            <w:webHidden/>
          </w:rPr>
          <w:instrText xml:space="preserve"> PAGEREF _Toc229035075 \h </w:instrText>
        </w:r>
        <w:r>
          <w:rPr>
            <w:noProof/>
            <w:webHidden/>
          </w:rPr>
        </w:r>
        <w:r>
          <w:rPr>
            <w:noProof/>
            <w:webHidden/>
          </w:rPr>
          <w:fldChar w:fldCharType="separate"/>
        </w:r>
        <w:r w:rsidR="007170F5">
          <w:rPr>
            <w:noProof/>
            <w:webHidden/>
          </w:rPr>
          <w:t>11</w:t>
        </w:r>
        <w:r>
          <w:rPr>
            <w:noProof/>
            <w:webHidden/>
          </w:rPr>
          <w:fldChar w:fldCharType="end"/>
        </w:r>
      </w:hyperlink>
    </w:p>
    <w:p w14:paraId="03967726" w14:textId="61500D92" w:rsidR="006D75BC" w:rsidRDefault="006D75BC">
      <w:pPr>
        <w:pStyle w:val="31"/>
        <w:rPr>
          <w:rFonts w:asciiTheme="minorHAnsi" w:eastAsiaTheme="minorEastAsia" w:hAnsiTheme="minorHAnsi" w:cstheme="minorBidi"/>
          <w:sz w:val="22"/>
          <w:szCs w:val="22"/>
        </w:rPr>
      </w:pPr>
      <w:hyperlink w:anchor="_Toc229035076" w:history="1">
        <w:r w:rsidRPr="006845C0">
          <w:rPr>
            <w:rStyle w:val="a3"/>
          </w:rPr>
          <w:t>«Эксперт РА» подтвердил рейтинг финансовой надежности АО «НПФ ГАЗФОНД пенсионные накопления» на уровне ruAAA, прогноз по рейтингу - стабильный.</w:t>
        </w:r>
        <w:r>
          <w:rPr>
            <w:webHidden/>
          </w:rPr>
          <w:tab/>
        </w:r>
        <w:r>
          <w:rPr>
            <w:webHidden/>
          </w:rPr>
          <w:fldChar w:fldCharType="begin"/>
        </w:r>
        <w:r>
          <w:rPr>
            <w:webHidden/>
          </w:rPr>
          <w:instrText xml:space="preserve"> PAGEREF _Toc229035076 \h </w:instrText>
        </w:r>
        <w:r>
          <w:rPr>
            <w:webHidden/>
          </w:rPr>
        </w:r>
        <w:r>
          <w:rPr>
            <w:webHidden/>
          </w:rPr>
          <w:fldChar w:fldCharType="separate"/>
        </w:r>
        <w:r w:rsidR="007170F5">
          <w:rPr>
            <w:webHidden/>
          </w:rPr>
          <w:t>11</w:t>
        </w:r>
        <w:r>
          <w:rPr>
            <w:webHidden/>
          </w:rPr>
          <w:fldChar w:fldCharType="end"/>
        </w:r>
      </w:hyperlink>
    </w:p>
    <w:p w14:paraId="3E65AD18" w14:textId="55763268" w:rsidR="006D75BC" w:rsidRDefault="006D75BC">
      <w:pPr>
        <w:pStyle w:val="21"/>
        <w:tabs>
          <w:tab w:val="right" w:leader="dot" w:pos="9061"/>
        </w:tabs>
        <w:rPr>
          <w:rFonts w:asciiTheme="minorHAnsi" w:eastAsiaTheme="minorEastAsia" w:hAnsiTheme="minorHAnsi" w:cstheme="minorBidi"/>
          <w:noProof/>
          <w:sz w:val="22"/>
          <w:szCs w:val="22"/>
        </w:rPr>
      </w:pPr>
      <w:hyperlink w:anchor="_Toc229035077" w:history="1">
        <w:r w:rsidRPr="006845C0">
          <w:rPr>
            <w:rStyle w:val="a3"/>
            <w:noProof/>
          </w:rPr>
          <w:t xml:space="preserve">Агентство страховых новостей АСН, 06.05.2026, НПФ «Согласие пенсионный фонд» подвёл итоги </w:t>
        </w:r>
        <w:r w:rsidRPr="006845C0">
          <w:rPr>
            <w:rStyle w:val="a3"/>
            <w:noProof/>
            <w:lang w:val="en-US"/>
          </w:rPr>
          <w:t>I</w:t>
        </w:r>
        <w:r w:rsidRPr="006845C0">
          <w:rPr>
            <w:rStyle w:val="a3"/>
            <w:noProof/>
          </w:rPr>
          <w:t xml:space="preserve"> кв. 2026 г.</w:t>
        </w:r>
        <w:r>
          <w:rPr>
            <w:noProof/>
            <w:webHidden/>
          </w:rPr>
          <w:tab/>
        </w:r>
        <w:r>
          <w:rPr>
            <w:noProof/>
            <w:webHidden/>
          </w:rPr>
          <w:fldChar w:fldCharType="begin"/>
        </w:r>
        <w:r>
          <w:rPr>
            <w:noProof/>
            <w:webHidden/>
          </w:rPr>
          <w:instrText xml:space="preserve"> PAGEREF _Toc229035077 \h </w:instrText>
        </w:r>
        <w:r>
          <w:rPr>
            <w:noProof/>
            <w:webHidden/>
          </w:rPr>
        </w:r>
        <w:r>
          <w:rPr>
            <w:noProof/>
            <w:webHidden/>
          </w:rPr>
          <w:fldChar w:fldCharType="separate"/>
        </w:r>
        <w:r w:rsidR="007170F5">
          <w:rPr>
            <w:noProof/>
            <w:webHidden/>
          </w:rPr>
          <w:t>13</w:t>
        </w:r>
        <w:r>
          <w:rPr>
            <w:noProof/>
            <w:webHidden/>
          </w:rPr>
          <w:fldChar w:fldCharType="end"/>
        </w:r>
      </w:hyperlink>
    </w:p>
    <w:p w14:paraId="5DAE45B6" w14:textId="580BF609" w:rsidR="006D75BC" w:rsidRDefault="006D75BC">
      <w:pPr>
        <w:pStyle w:val="31"/>
        <w:rPr>
          <w:rFonts w:asciiTheme="minorHAnsi" w:eastAsiaTheme="minorEastAsia" w:hAnsiTheme="minorHAnsi" w:cstheme="minorBidi"/>
          <w:sz w:val="22"/>
          <w:szCs w:val="22"/>
        </w:rPr>
      </w:pPr>
      <w:hyperlink w:anchor="_Toc229035078" w:history="1">
        <w:r w:rsidRPr="006845C0">
          <w:rPr>
            <w:rStyle w:val="a3"/>
          </w:rPr>
          <w:t>За январь-март инвестиционная доходность по программе долгосрочных сбережений (ПДС) НПФ «Согласие Пенсионный фонд» составила 17,2%, а количество вкладчиков выросло на 48%.</w:t>
        </w:r>
        <w:r>
          <w:rPr>
            <w:webHidden/>
          </w:rPr>
          <w:tab/>
        </w:r>
        <w:r>
          <w:rPr>
            <w:webHidden/>
          </w:rPr>
          <w:fldChar w:fldCharType="begin"/>
        </w:r>
        <w:r>
          <w:rPr>
            <w:webHidden/>
          </w:rPr>
          <w:instrText xml:space="preserve"> PAGEREF _Toc229035078 \h </w:instrText>
        </w:r>
        <w:r>
          <w:rPr>
            <w:webHidden/>
          </w:rPr>
        </w:r>
        <w:r>
          <w:rPr>
            <w:webHidden/>
          </w:rPr>
          <w:fldChar w:fldCharType="separate"/>
        </w:r>
        <w:r w:rsidR="007170F5">
          <w:rPr>
            <w:webHidden/>
          </w:rPr>
          <w:t>13</w:t>
        </w:r>
        <w:r>
          <w:rPr>
            <w:webHidden/>
          </w:rPr>
          <w:fldChar w:fldCharType="end"/>
        </w:r>
      </w:hyperlink>
    </w:p>
    <w:p w14:paraId="01B548B6" w14:textId="0CBC1A9A" w:rsidR="006D75BC" w:rsidRDefault="006D75BC">
      <w:pPr>
        <w:pStyle w:val="21"/>
        <w:tabs>
          <w:tab w:val="right" w:leader="dot" w:pos="9061"/>
        </w:tabs>
        <w:rPr>
          <w:rFonts w:asciiTheme="minorHAnsi" w:eastAsiaTheme="minorEastAsia" w:hAnsiTheme="minorHAnsi" w:cstheme="minorBidi"/>
          <w:noProof/>
          <w:sz w:val="22"/>
          <w:szCs w:val="22"/>
        </w:rPr>
      </w:pPr>
      <w:hyperlink w:anchor="_Toc229035079" w:history="1">
        <w:r w:rsidRPr="006845C0">
          <w:rPr>
            <w:rStyle w:val="a3"/>
            <w:noProof/>
          </w:rPr>
          <w:t>Национальная ассоциация негосударственных пенсионных фондов, 06.05.2026, Стресс-тестирование Банка России по итогам 2025 года пройдено на 100%</w:t>
        </w:r>
        <w:r>
          <w:rPr>
            <w:noProof/>
            <w:webHidden/>
          </w:rPr>
          <w:tab/>
        </w:r>
        <w:r>
          <w:rPr>
            <w:noProof/>
            <w:webHidden/>
          </w:rPr>
          <w:fldChar w:fldCharType="begin"/>
        </w:r>
        <w:r>
          <w:rPr>
            <w:noProof/>
            <w:webHidden/>
          </w:rPr>
          <w:instrText xml:space="preserve"> PAGEREF _Toc229035079 \h </w:instrText>
        </w:r>
        <w:r>
          <w:rPr>
            <w:noProof/>
            <w:webHidden/>
          </w:rPr>
        </w:r>
        <w:r>
          <w:rPr>
            <w:noProof/>
            <w:webHidden/>
          </w:rPr>
          <w:fldChar w:fldCharType="separate"/>
        </w:r>
        <w:r w:rsidR="007170F5">
          <w:rPr>
            <w:noProof/>
            <w:webHidden/>
          </w:rPr>
          <w:t>13</w:t>
        </w:r>
        <w:r>
          <w:rPr>
            <w:noProof/>
            <w:webHidden/>
          </w:rPr>
          <w:fldChar w:fldCharType="end"/>
        </w:r>
      </w:hyperlink>
    </w:p>
    <w:p w14:paraId="22B32FAE" w14:textId="0E79D407" w:rsidR="006D75BC" w:rsidRDefault="006D75BC">
      <w:pPr>
        <w:pStyle w:val="31"/>
        <w:rPr>
          <w:rFonts w:asciiTheme="minorHAnsi" w:eastAsiaTheme="minorEastAsia" w:hAnsiTheme="minorHAnsi" w:cstheme="minorBidi"/>
          <w:sz w:val="22"/>
          <w:szCs w:val="22"/>
        </w:rPr>
      </w:pPr>
      <w:hyperlink w:anchor="_Toc229035080" w:history="1">
        <w:r w:rsidRPr="006845C0">
          <w:rPr>
            <w:rStyle w:val="a3"/>
          </w:rPr>
          <w:t>Ханты-Мансийский НПФ подтвердил максимальную финансовую устойчивость и гарантирует сохранность накоплений клиентов даже в экстремальных экономических сценариях.</w:t>
        </w:r>
        <w:r>
          <w:rPr>
            <w:webHidden/>
          </w:rPr>
          <w:tab/>
        </w:r>
        <w:r>
          <w:rPr>
            <w:webHidden/>
          </w:rPr>
          <w:fldChar w:fldCharType="begin"/>
        </w:r>
        <w:r>
          <w:rPr>
            <w:webHidden/>
          </w:rPr>
          <w:instrText xml:space="preserve"> PAGEREF _Toc229035080 \h </w:instrText>
        </w:r>
        <w:r>
          <w:rPr>
            <w:webHidden/>
          </w:rPr>
        </w:r>
        <w:r>
          <w:rPr>
            <w:webHidden/>
          </w:rPr>
          <w:fldChar w:fldCharType="separate"/>
        </w:r>
        <w:r w:rsidR="007170F5">
          <w:rPr>
            <w:webHidden/>
          </w:rPr>
          <w:t>13</w:t>
        </w:r>
        <w:r>
          <w:rPr>
            <w:webHidden/>
          </w:rPr>
          <w:fldChar w:fldCharType="end"/>
        </w:r>
      </w:hyperlink>
    </w:p>
    <w:p w14:paraId="4F38FD94" w14:textId="73D1CFD5" w:rsidR="006D75BC" w:rsidRDefault="006D75BC">
      <w:pPr>
        <w:pStyle w:val="21"/>
        <w:tabs>
          <w:tab w:val="right" w:leader="dot" w:pos="9061"/>
        </w:tabs>
        <w:rPr>
          <w:rFonts w:asciiTheme="minorHAnsi" w:eastAsiaTheme="minorEastAsia" w:hAnsiTheme="minorHAnsi" w:cstheme="minorBidi"/>
          <w:noProof/>
          <w:sz w:val="22"/>
          <w:szCs w:val="22"/>
        </w:rPr>
      </w:pPr>
      <w:hyperlink w:anchor="_Toc229035081" w:history="1">
        <w:r w:rsidRPr="006845C0">
          <w:rPr>
            <w:rStyle w:val="a3"/>
            <w:noProof/>
          </w:rPr>
          <w:t>РИАМО, 05.05.2026, Корпоративная пенсия в России: что это такое, как работает и почему медленно развивается</w:t>
        </w:r>
        <w:r>
          <w:rPr>
            <w:noProof/>
            <w:webHidden/>
          </w:rPr>
          <w:tab/>
        </w:r>
        <w:r>
          <w:rPr>
            <w:noProof/>
            <w:webHidden/>
          </w:rPr>
          <w:fldChar w:fldCharType="begin"/>
        </w:r>
        <w:r>
          <w:rPr>
            <w:noProof/>
            <w:webHidden/>
          </w:rPr>
          <w:instrText xml:space="preserve"> PAGEREF _Toc229035081 \h </w:instrText>
        </w:r>
        <w:r>
          <w:rPr>
            <w:noProof/>
            <w:webHidden/>
          </w:rPr>
        </w:r>
        <w:r>
          <w:rPr>
            <w:noProof/>
            <w:webHidden/>
          </w:rPr>
          <w:fldChar w:fldCharType="separate"/>
        </w:r>
        <w:r w:rsidR="007170F5">
          <w:rPr>
            <w:noProof/>
            <w:webHidden/>
          </w:rPr>
          <w:t>14</w:t>
        </w:r>
        <w:r>
          <w:rPr>
            <w:noProof/>
            <w:webHidden/>
          </w:rPr>
          <w:fldChar w:fldCharType="end"/>
        </w:r>
      </w:hyperlink>
    </w:p>
    <w:p w14:paraId="5864FFAA" w14:textId="6983A74A" w:rsidR="006D75BC" w:rsidRDefault="006D75BC">
      <w:pPr>
        <w:pStyle w:val="31"/>
        <w:rPr>
          <w:rFonts w:asciiTheme="minorHAnsi" w:eastAsiaTheme="minorEastAsia" w:hAnsiTheme="minorHAnsi" w:cstheme="minorBidi"/>
          <w:sz w:val="22"/>
          <w:szCs w:val="22"/>
        </w:rPr>
      </w:pPr>
      <w:hyperlink w:anchor="_Toc229035082" w:history="1">
        <w:r w:rsidRPr="006845C0">
          <w:rPr>
            <w:rStyle w:val="a3"/>
          </w:rPr>
          <w:t>Почему корпоративные пенсии не стали массовыми и как они устроены, читайте в материале РИАМО.</w:t>
        </w:r>
        <w:r>
          <w:rPr>
            <w:webHidden/>
          </w:rPr>
          <w:tab/>
        </w:r>
        <w:r>
          <w:rPr>
            <w:webHidden/>
          </w:rPr>
          <w:fldChar w:fldCharType="begin"/>
        </w:r>
        <w:r>
          <w:rPr>
            <w:webHidden/>
          </w:rPr>
          <w:instrText xml:space="preserve"> PAGEREF _Toc229035082 \h </w:instrText>
        </w:r>
        <w:r>
          <w:rPr>
            <w:webHidden/>
          </w:rPr>
        </w:r>
        <w:r>
          <w:rPr>
            <w:webHidden/>
          </w:rPr>
          <w:fldChar w:fldCharType="separate"/>
        </w:r>
        <w:r w:rsidR="007170F5">
          <w:rPr>
            <w:webHidden/>
          </w:rPr>
          <w:t>14</w:t>
        </w:r>
        <w:r>
          <w:rPr>
            <w:webHidden/>
          </w:rPr>
          <w:fldChar w:fldCharType="end"/>
        </w:r>
      </w:hyperlink>
    </w:p>
    <w:p w14:paraId="35B101FD" w14:textId="29903B6B" w:rsidR="006D75BC" w:rsidRDefault="006D75BC">
      <w:pPr>
        <w:pStyle w:val="21"/>
        <w:tabs>
          <w:tab w:val="right" w:leader="dot" w:pos="9061"/>
        </w:tabs>
        <w:rPr>
          <w:rFonts w:asciiTheme="minorHAnsi" w:eastAsiaTheme="minorEastAsia" w:hAnsiTheme="minorHAnsi" w:cstheme="minorBidi"/>
          <w:noProof/>
          <w:sz w:val="22"/>
          <w:szCs w:val="22"/>
        </w:rPr>
      </w:pPr>
      <w:hyperlink w:anchor="_Toc229035083" w:history="1">
        <w:r w:rsidRPr="006845C0">
          <w:rPr>
            <w:rStyle w:val="a3"/>
            <w:noProof/>
          </w:rPr>
          <w:t>Ваш Пенсионный Брокер, 06.05.2026, Счет со временем: пенсия россиян превысила бы 30 тыс. без заморозки накоплений</w:t>
        </w:r>
        <w:r>
          <w:rPr>
            <w:noProof/>
            <w:webHidden/>
          </w:rPr>
          <w:tab/>
        </w:r>
        <w:r>
          <w:rPr>
            <w:noProof/>
            <w:webHidden/>
          </w:rPr>
          <w:fldChar w:fldCharType="begin"/>
        </w:r>
        <w:r>
          <w:rPr>
            <w:noProof/>
            <w:webHidden/>
          </w:rPr>
          <w:instrText xml:space="preserve"> PAGEREF _Toc229035083 \h </w:instrText>
        </w:r>
        <w:r>
          <w:rPr>
            <w:noProof/>
            <w:webHidden/>
          </w:rPr>
        </w:r>
        <w:r>
          <w:rPr>
            <w:noProof/>
            <w:webHidden/>
          </w:rPr>
          <w:fldChar w:fldCharType="separate"/>
        </w:r>
        <w:r w:rsidR="007170F5">
          <w:rPr>
            <w:noProof/>
            <w:webHidden/>
          </w:rPr>
          <w:t>16</w:t>
        </w:r>
        <w:r>
          <w:rPr>
            <w:noProof/>
            <w:webHidden/>
          </w:rPr>
          <w:fldChar w:fldCharType="end"/>
        </w:r>
      </w:hyperlink>
    </w:p>
    <w:p w14:paraId="62A60998" w14:textId="5BDB0005" w:rsidR="006D75BC" w:rsidRDefault="006D75BC">
      <w:pPr>
        <w:pStyle w:val="31"/>
        <w:rPr>
          <w:rFonts w:asciiTheme="minorHAnsi" w:eastAsiaTheme="minorEastAsia" w:hAnsiTheme="minorHAnsi" w:cstheme="minorBidi"/>
          <w:sz w:val="22"/>
          <w:szCs w:val="22"/>
        </w:rPr>
      </w:pPr>
      <w:hyperlink w:anchor="_Toc229035084" w:history="1">
        <w:r w:rsidRPr="006845C0">
          <w:rPr>
            <w:rStyle w:val="a3"/>
          </w:rPr>
          <w:t>Если бы пенсионные накопления не заморозили в 2014 году, доход россиян, вышедших на отдых, сегодня был бы заметно выше. Для тех, кто официально работал с 2002 года, прибавка могла бы достигать 30% к нынешним 25 тыс. (средняя страховая пенсия), подсчитал НПФ «Будущее» для «Известий».</w:t>
        </w:r>
        <w:r>
          <w:rPr>
            <w:webHidden/>
          </w:rPr>
          <w:tab/>
        </w:r>
        <w:r>
          <w:rPr>
            <w:webHidden/>
          </w:rPr>
          <w:fldChar w:fldCharType="begin"/>
        </w:r>
        <w:r>
          <w:rPr>
            <w:webHidden/>
          </w:rPr>
          <w:instrText xml:space="preserve"> PAGEREF _Toc229035084 \h </w:instrText>
        </w:r>
        <w:r>
          <w:rPr>
            <w:webHidden/>
          </w:rPr>
        </w:r>
        <w:r>
          <w:rPr>
            <w:webHidden/>
          </w:rPr>
          <w:fldChar w:fldCharType="separate"/>
        </w:r>
        <w:r w:rsidR="007170F5">
          <w:rPr>
            <w:webHidden/>
          </w:rPr>
          <w:t>16</w:t>
        </w:r>
        <w:r>
          <w:rPr>
            <w:webHidden/>
          </w:rPr>
          <w:fldChar w:fldCharType="end"/>
        </w:r>
      </w:hyperlink>
    </w:p>
    <w:p w14:paraId="16CAFF63" w14:textId="42D3874A" w:rsidR="006D75BC" w:rsidRDefault="006D75BC">
      <w:pPr>
        <w:pStyle w:val="21"/>
        <w:tabs>
          <w:tab w:val="right" w:leader="dot" w:pos="9061"/>
        </w:tabs>
        <w:rPr>
          <w:rFonts w:asciiTheme="minorHAnsi" w:eastAsiaTheme="minorEastAsia" w:hAnsiTheme="minorHAnsi" w:cstheme="minorBidi"/>
          <w:noProof/>
          <w:sz w:val="22"/>
          <w:szCs w:val="22"/>
        </w:rPr>
      </w:pPr>
      <w:hyperlink w:anchor="_Toc229035085" w:history="1">
        <w:r w:rsidRPr="006845C0">
          <w:rPr>
            <w:rStyle w:val="a3"/>
            <w:noProof/>
          </w:rPr>
          <w:t>АиФ, 06.05.2026, Ханты-мансийский НПФ прошёл стресс-тестирование Банка России на 100%</w:t>
        </w:r>
        <w:r>
          <w:rPr>
            <w:noProof/>
            <w:webHidden/>
          </w:rPr>
          <w:tab/>
        </w:r>
        <w:r>
          <w:rPr>
            <w:noProof/>
            <w:webHidden/>
          </w:rPr>
          <w:fldChar w:fldCharType="begin"/>
        </w:r>
        <w:r>
          <w:rPr>
            <w:noProof/>
            <w:webHidden/>
          </w:rPr>
          <w:instrText xml:space="preserve"> PAGEREF _Toc229035085 \h </w:instrText>
        </w:r>
        <w:r>
          <w:rPr>
            <w:noProof/>
            <w:webHidden/>
          </w:rPr>
        </w:r>
        <w:r>
          <w:rPr>
            <w:noProof/>
            <w:webHidden/>
          </w:rPr>
          <w:fldChar w:fldCharType="separate"/>
        </w:r>
        <w:r w:rsidR="007170F5">
          <w:rPr>
            <w:noProof/>
            <w:webHidden/>
          </w:rPr>
          <w:t>18</w:t>
        </w:r>
        <w:r>
          <w:rPr>
            <w:noProof/>
            <w:webHidden/>
          </w:rPr>
          <w:fldChar w:fldCharType="end"/>
        </w:r>
      </w:hyperlink>
    </w:p>
    <w:p w14:paraId="04B4336A" w14:textId="5A634F16" w:rsidR="006D75BC" w:rsidRDefault="006D75BC">
      <w:pPr>
        <w:pStyle w:val="31"/>
        <w:rPr>
          <w:rFonts w:asciiTheme="minorHAnsi" w:eastAsiaTheme="minorEastAsia" w:hAnsiTheme="minorHAnsi" w:cstheme="minorBidi"/>
          <w:sz w:val="22"/>
          <w:szCs w:val="22"/>
        </w:rPr>
      </w:pPr>
      <w:hyperlink w:anchor="_Toc229035086" w:history="1">
        <w:r w:rsidRPr="006845C0">
          <w:rPr>
            <w:rStyle w:val="a3"/>
          </w:rPr>
          <w:t>По итогам обязательного стресс-тестирования Банка России за 2025 год Ханты-Мансийский НПФ подтвердил полную устойчивость к неблагоприятным экономическим сценариям. Результаты проверки свидетельствуют о способности фонда в полном объёме сохранить активы и выполнить обязательства перед клиентами даже при существенных рыночных колебаниях.</w:t>
        </w:r>
        <w:r>
          <w:rPr>
            <w:webHidden/>
          </w:rPr>
          <w:tab/>
        </w:r>
        <w:r>
          <w:rPr>
            <w:webHidden/>
          </w:rPr>
          <w:fldChar w:fldCharType="begin"/>
        </w:r>
        <w:r>
          <w:rPr>
            <w:webHidden/>
          </w:rPr>
          <w:instrText xml:space="preserve"> PAGEREF _Toc229035086 \h </w:instrText>
        </w:r>
        <w:r>
          <w:rPr>
            <w:webHidden/>
          </w:rPr>
        </w:r>
        <w:r>
          <w:rPr>
            <w:webHidden/>
          </w:rPr>
          <w:fldChar w:fldCharType="separate"/>
        </w:r>
        <w:r w:rsidR="007170F5">
          <w:rPr>
            <w:webHidden/>
          </w:rPr>
          <w:t>18</w:t>
        </w:r>
        <w:r>
          <w:rPr>
            <w:webHidden/>
          </w:rPr>
          <w:fldChar w:fldCharType="end"/>
        </w:r>
      </w:hyperlink>
    </w:p>
    <w:p w14:paraId="102510B3" w14:textId="134F4CF6" w:rsidR="006D75BC" w:rsidRDefault="006D75BC">
      <w:pPr>
        <w:pStyle w:val="21"/>
        <w:tabs>
          <w:tab w:val="right" w:leader="dot" w:pos="9061"/>
        </w:tabs>
        <w:rPr>
          <w:rFonts w:asciiTheme="minorHAnsi" w:eastAsiaTheme="minorEastAsia" w:hAnsiTheme="minorHAnsi" w:cstheme="minorBidi"/>
          <w:noProof/>
          <w:sz w:val="22"/>
          <w:szCs w:val="22"/>
        </w:rPr>
      </w:pPr>
      <w:hyperlink w:anchor="_Toc229035087" w:history="1">
        <w:r w:rsidRPr="006845C0">
          <w:rPr>
            <w:rStyle w:val="a3"/>
            <w:noProof/>
          </w:rPr>
          <w:t>Newsler.ru, 06.05.2026, НПФ заработали на пенсионных резервах 16,2%</w:t>
        </w:r>
        <w:r>
          <w:rPr>
            <w:noProof/>
            <w:webHidden/>
          </w:rPr>
          <w:tab/>
        </w:r>
        <w:r>
          <w:rPr>
            <w:noProof/>
            <w:webHidden/>
          </w:rPr>
          <w:fldChar w:fldCharType="begin"/>
        </w:r>
        <w:r>
          <w:rPr>
            <w:noProof/>
            <w:webHidden/>
          </w:rPr>
          <w:instrText xml:space="preserve"> PAGEREF _Toc229035087 \h </w:instrText>
        </w:r>
        <w:r>
          <w:rPr>
            <w:noProof/>
            <w:webHidden/>
          </w:rPr>
        </w:r>
        <w:r>
          <w:rPr>
            <w:noProof/>
            <w:webHidden/>
          </w:rPr>
          <w:fldChar w:fldCharType="separate"/>
        </w:r>
        <w:r w:rsidR="007170F5">
          <w:rPr>
            <w:noProof/>
            <w:webHidden/>
          </w:rPr>
          <w:t>19</w:t>
        </w:r>
        <w:r>
          <w:rPr>
            <w:noProof/>
            <w:webHidden/>
          </w:rPr>
          <w:fldChar w:fldCharType="end"/>
        </w:r>
      </w:hyperlink>
    </w:p>
    <w:p w14:paraId="78FE566D" w14:textId="43E0FE9E" w:rsidR="006D75BC" w:rsidRDefault="006D75BC">
      <w:pPr>
        <w:pStyle w:val="31"/>
        <w:rPr>
          <w:rFonts w:asciiTheme="minorHAnsi" w:eastAsiaTheme="minorEastAsia" w:hAnsiTheme="minorHAnsi" w:cstheme="minorBidi"/>
          <w:sz w:val="22"/>
          <w:szCs w:val="22"/>
        </w:rPr>
      </w:pPr>
      <w:hyperlink w:anchor="_Toc229035088" w:history="1">
        <w:r w:rsidRPr="006845C0">
          <w:rPr>
            <w:rStyle w:val="a3"/>
          </w:rPr>
          <w:t>Негосударственные пенсионные фонды завершили 2025 год с лучшими результатами за всю историю наблюдений. По данным Банка России, доходность на инвестировании пенсионных накоплений составила 14% годовых, а на вложении пенсионных резервов — 16,2%. Для сравнения, годовая инфляция за тот же период была равна 5,6%.</w:t>
        </w:r>
        <w:r>
          <w:rPr>
            <w:webHidden/>
          </w:rPr>
          <w:tab/>
        </w:r>
        <w:r>
          <w:rPr>
            <w:webHidden/>
          </w:rPr>
          <w:fldChar w:fldCharType="begin"/>
        </w:r>
        <w:r>
          <w:rPr>
            <w:webHidden/>
          </w:rPr>
          <w:instrText xml:space="preserve"> PAGEREF _Toc229035088 \h </w:instrText>
        </w:r>
        <w:r>
          <w:rPr>
            <w:webHidden/>
          </w:rPr>
        </w:r>
        <w:r>
          <w:rPr>
            <w:webHidden/>
          </w:rPr>
          <w:fldChar w:fldCharType="separate"/>
        </w:r>
        <w:r w:rsidR="007170F5">
          <w:rPr>
            <w:webHidden/>
          </w:rPr>
          <w:t>19</w:t>
        </w:r>
        <w:r>
          <w:rPr>
            <w:webHidden/>
          </w:rPr>
          <w:fldChar w:fldCharType="end"/>
        </w:r>
      </w:hyperlink>
    </w:p>
    <w:p w14:paraId="504684AA" w14:textId="4D952331" w:rsidR="006D75BC" w:rsidRDefault="006D75BC">
      <w:pPr>
        <w:pStyle w:val="12"/>
        <w:tabs>
          <w:tab w:val="right" w:leader="dot" w:pos="9061"/>
        </w:tabs>
        <w:rPr>
          <w:rFonts w:asciiTheme="minorHAnsi" w:eastAsiaTheme="minorEastAsia" w:hAnsiTheme="minorHAnsi" w:cstheme="minorBidi"/>
          <w:b w:val="0"/>
          <w:noProof/>
          <w:sz w:val="22"/>
          <w:szCs w:val="22"/>
        </w:rPr>
      </w:pPr>
      <w:hyperlink w:anchor="_Toc229035089" w:history="1">
        <w:r w:rsidRPr="006845C0">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_Toc229035089 \h </w:instrText>
        </w:r>
        <w:r>
          <w:rPr>
            <w:noProof/>
            <w:webHidden/>
          </w:rPr>
        </w:r>
        <w:r>
          <w:rPr>
            <w:noProof/>
            <w:webHidden/>
          </w:rPr>
          <w:fldChar w:fldCharType="separate"/>
        </w:r>
        <w:r w:rsidR="007170F5">
          <w:rPr>
            <w:noProof/>
            <w:webHidden/>
          </w:rPr>
          <w:t>20</w:t>
        </w:r>
        <w:r>
          <w:rPr>
            <w:noProof/>
            <w:webHidden/>
          </w:rPr>
          <w:fldChar w:fldCharType="end"/>
        </w:r>
      </w:hyperlink>
    </w:p>
    <w:p w14:paraId="3C5C4B58" w14:textId="1488180B" w:rsidR="006D75BC" w:rsidRDefault="006D75BC">
      <w:pPr>
        <w:pStyle w:val="21"/>
        <w:tabs>
          <w:tab w:val="right" w:leader="dot" w:pos="9061"/>
        </w:tabs>
        <w:rPr>
          <w:rFonts w:asciiTheme="minorHAnsi" w:eastAsiaTheme="minorEastAsia" w:hAnsiTheme="minorHAnsi" w:cstheme="minorBidi"/>
          <w:noProof/>
          <w:sz w:val="22"/>
          <w:szCs w:val="22"/>
        </w:rPr>
      </w:pPr>
      <w:hyperlink w:anchor="_Toc229035090" w:history="1">
        <w:r w:rsidRPr="006845C0">
          <w:rPr>
            <w:rStyle w:val="a3"/>
            <w:noProof/>
          </w:rPr>
          <w:t>ProKazan.ru (Казань), 06.05.2026, Татарстан лидирует в Поволжье по взносам в программу сбережений</w:t>
        </w:r>
        <w:r>
          <w:rPr>
            <w:noProof/>
            <w:webHidden/>
          </w:rPr>
          <w:tab/>
        </w:r>
        <w:r>
          <w:rPr>
            <w:noProof/>
            <w:webHidden/>
          </w:rPr>
          <w:fldChar w:fldCharType="begin"/>
        </w:r>
        <w:r>
          <w:rPr>
            <w:noProof/>
            <w:webHidden/>
          </w:rPr>
          <w:instrText xml:space="preserve"> PAGEREF _Toc229035090 \h </w:instrText>
        </w:r>
        <w:r>
          <w:rPr>
            <w:noProof/>
            <w:webHidden/>
          </w:rPr>
        </w:r>
        <w:r>
          <w:rPr>
            <w:noProof/>
            <w:webHidden/>
          </w:rPr>
          <w:fldChar w:fldCharType="separate"/>
        </w:r>
        <w:r w:rsidR="007170F5">
          <w:rPr>
            <w:noProof/>
            <w:webHidden/>
          </w:rPr>
          <w:t>20</w:t>
        </w:r>
        <w:r>
          <w:rPr>
            <w:noProof/>
            <w:webHidden/>
          </w:rPr>
          <w:fldChar w:fldCharType="end"/>
        </w:r>
      </w:hyperlink>
    </w:p>
    <w:p w14:paraId="3BC343CA" w14:textId="134607CD" w:rsidR="006D75BC" w:rsidRDefault="006D75BC">
      <w:pPr>
        <w:pStyle w:val="31"/>
        <w:rPr>
          <w:rFonts w:asciiTheme="minorHAnsi" w:eastAsiaTheme="minorEastAsia" w:hAnsiTheme="minorHAnsi" w:cstheme="minorBidi"/>
          <w:sz w:val="22"/>
          <w:szCs w:val="22"/>
        </w:rPr>
      </w:pPr>
      <w:hyperlink w:anchor="_Toc229035091" w:history="1">
        <w:r w:rsidRPr="006845C0">
          <w:rPr>
            <w:rStyle w:val="a3"/>
          </w:rPr>
          <w:t>Жители Татарстана внесли 22 млрд рублей в программу долгосрочных сбережений (ПДС) с начала её действия в январе 2024 года по март 2026 года. По этому показателю республика занимает первое место в Приволжском федеральном округе и пятое в России.</w:t>
        </w:r>
        <w:r>
          <w:rPr>
            <w:webHidden/>
          </w:rPr>
          <w:tab/>
        </w:r>
        <w:r>
          <w:rPr>
            <w:webHidden/>
          </w:rPr>
          <w:fldChar w:fldCharType="begin"/>
        </w:r>
        <w:r>
          <w:rPr>
            <w:webHidden/>
          </w:rPr>
          <w:instrText xml:space="preserve"> PAGEREF _Toc229035091 \h </w:instrText>
        </w:r>
        <w:r>
          <w:rPr>
            <w:webHidden/>
          </w:rPr>
        </w:r>
        <w:r>
          <w:rPr>
            <w:webHidden/>
          </w:rPr>
          <w:fldChar w:fldCharType="separate"/>
        </w:r>
        <w:r w:rsidR="007170F5">
          <w:rPr>
            <w:webHidden/>
          </w:rPr>
          <w:t>20</w:t>
        </w:r>
        <w:r>
          <w:rPr>
            <w:webHidden/>
          </w:rPr>
          <w:fldChar w:fldCharType="end"/>
        </w:r>
      </w:hyperlink>
    </w:p>
    <w:p w14:paraId="4D0C6789" w14:textId="7C1641E4" w:rsidR="006D75BC" w:rsidRDefault="006D75BC">
      <w:pPr>
        <w:pStyle w:val="21"/>
        <w:tabs>
          <w:tab w:val="right" w:leader="dot" w:pos="9061"/>
        </w:tabs>
        <w:rPr>
          <w:rFonts w:asciiTheme="minorHAnsi" w:eastAsiaTheme="minorEastAsia" w:hAnsiTheme="minorHAnsi" w:cstheme="minorBidi"/>
          <w:noProof/>
          <w:sz w:val="22"/>
          <w:szCs w:val="22"/>
        </w:rPr>
      </w:pPr>
      <w:hyperlink w:anchor="_Toc229035092" w:history="1">
        <w:r w:rsidRPr="006845C0">
          <w:rPr>
            <w:rStyle w:val="a3"/>
            <w:noProof/>
          </w:rPr>
          <w:t>АСТВ, 06.05.2026, ПСБ предлагает сахалинцам вклад до 30% годовых за оформление ПДС*</w:t>
        </w:r>
        <w:r>
          <w:rPr>
            <w:noProof/>
            <w:webHidden/>
          </w:rPr>
          <w:tab/>
        </w:r>
        <w:r>
          <w:rPr>
            <w:noProof/>
            <w:webHidden/>
          </w:rPr>
          <w:fldChar w:fldCharType="begin"/>
        </w:r>
        <w:r>
          <w:rPr>
            <w:noProof/>
            <w:webHidden/>
          </w:rPr>
          <w:instrText xml:space="preserve"> PAGEREF _Toc229035092 \h </w:instrText>
        </w:r>
        <w:r>
          <w:rPr>
            <w:noProof/>
            <w:webHidden/>
          </w:rPr>
        </w:r>
        <w:r>
          <w:rPr>
            <w:noProof/>
            <w:webHidden/>
          </w:rPr>
          <w:fldChar w:fldCharType="separate"/>
        </w:r>
        <w:r w:rsidR="007170F5">
          <w:rPr>
            <w:noProof/>
            <w:webHidden/>
          </w:rPr>
          <w:t>20</w:t>
        </w:r>
        <w:r>
          <w:rPr>
            <w:noProof/>
            <w:webHidden/>
          </w:rPr>
          <w:fldChar w:fldCharType="end"/>
        </w:r>
      </w:hyperlink>
    </w:p>
    <w:p w14:paraId="6FECD3B9" w14:textId="561437AC" w:rsidR="006D75BC" w:rsidRDefault="006D75BC">
      <w:pPr>
        <w:pStyle w:val="31"/>
        <w:rPr>
          <w:rFonts w:asciiTheme="minorHAnsi" w:eastAsiaTheme="minorEastAsia" w:hAnsiTheme="minorHAnsi" w:cstheme="minorBidi"/>
          <w:sz w:val="22"/>
          <w:szCs w:val="22"/>
        </w:rPr>
      </w:pPr>
      <w:hyperlink w:anchor="_Toc229035093" w:history="1">
        <w:r w:rsidRPr="006845C0">
          <w:rPr>
            <w:rStyle w:val="a3"/>
          </w:rPr>
          <w:t>Банк ПСБ повысил ставку до 30% годовых по срочному комбинированному вкладу «Ставка на будущее»**. Депозит с новыми условиями можно оформить до 24 мая 2026 года.</w:t>
        </w:r>
        <w:r>
          <w:rPr>
            <w:webHidden/>
          </w:rPr>
          <w:tab/>
        </w:r>
        <w:r>
          <w:rPr>
            <w:webHidden/>
          </w:rPr>
          <w:fldChar w:fldCharType="begin"/>
        </w:r>
        <w:r>
          <w:rPr>
            <w:webHidden/>
          </w:rPr>
          <w:instrText xml:space="preserve"> PAGEREF _Toc229035093 \h </w:instrText>
        </w:r>
        <w:r>
          <w:rPr>
            <w:webHidden/>
          </w:rPr>
        </w:r>
        <w:r>
          <w:rPr>
            <w:webHidden/>
          </w:rPr>
          <w:fldChar w:fldCharType="separate"/>
        </w:r>
        <w:r w:rsidR="007170F5">
          <w:rPr>
            <w:webHidden/>
          </w:rPr>
          <w:t>20</w:t>
        </w:r>
        <w:r>
          <w:rPr>
            <w:webHidden/>
          </w:rPr>
          <w:fldChar w:fldCharType="end"/>
        </w:r>
      </w:hyperlink>
    </w:p>
    <w:p w14:paraId="6B83620E" w14:textId="4377A17E" w:rsidR="006D75BC" w:rsidRDefault="006D75BC">
      <w:pPr>
        <w:pStyle w:val="12"/>
        <w:tabs>
          <w:tab w:val="right" w:leader="dot" w:pos="9061"/>
        </w:tabs>
        <w:rPr>
          <w:rFonts w:asciiTheme="minorHAnsi" w:eastAsiaTheme="minorEastAsia" w:hAnsiTheme="minorHAnsi" w:cstheme="minorBidi"/>
          <w:b w:val="0"/>
          <w:noProof/>
          <w:sz w:val="22"/>
          <w:szCs w:val="22"/>
        </w:rPr>
      </w:pPr>
      <w:hyperlink w:anchor="_Toc229035094" w:history="1">
        <w:r w:rsidRPr="006845C0">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_Toc229035094 \h </w:instrText>
        </w:r>
        <w:r>
          <w:rPr>
            <w:noProof/>
            <w:webHidden/>
          </w:rPr>
        </w:r>
        <w:r>
          <w:rPr>
            <w:noProof/>
            <w:webHidden/>
          </w:rPr>
          <w:fldChar w:fldCharType="separate"/>
        </w:r>
        <w:r w:rsidR="007170F5">
          <w:rPr>
            <w:noProof/>
            <w:webHidden/>
          </w:rPr>
          <w:t>22</w:t>
        </w:r>
        <w:r>
          <w:rPr>
            <w:noProof/>
            <w:webHidden/>
          </w:rPr>
          <w:fldChar w:fldCharType="end"/>
        </w:r>
      </w:hyperlink>
    </w:p>
    <w:p w14:paraId="2A55AB0C" w14:textId="1354C670" w:rsidR="006D75BC" w:rsidRDefault="006D75BC">
      <w:pPr>
        <w:pStyle w:val="21"/>
        <w:tabs>
          <w:tab w:val="right" w:leader="dot" w:pos="9061"/>
        </w:tabs>
        <w:rPr>
          <w:rFonts w:asciiTheme="minorHAnsi" w:eastAsiaTheme="minorEastAsia" w:hAnsiTheme="minorHAnsi" w:cstheme="minorBidi"/>
          <w:noProof/>
          <w:sz w:val="22"/>
          <w:szCs w:val="22"/>
        </w:rPr>
      </w:pPr>
      <w:hyperlink w:anchor="_Toc229035095" w:history="1">
        <w:r w:rsidRPr="006845C0">
          <w:rPr>
            <w:rStyle w:val="a3"/>
            <w:noProof/>
          </w:rPr>
          <w:t xml:space="preserve">Коммерсантъ </w:t>
        </w:r>
        <w:r w:rsidRPr="006845C0">
          <w:rPr>
            <w:rStyle w:val="a3"/>
            <w:noProof/>
            <w:lang w:val="en-US"/>
          </w:rPr>
          <w:t>FM</w:t>
        </w:r>
        <w:r w:rsidRPr="006845C0">
          <w:rPr>
            <w:rStyle w:val="a3"/>
            <w:noProof/>
          </w:rPr>
          <w:t>, 06.05.2026, Блогерам рассчитали пенсию</w:t>
        </w:r>
        <w:r>
          <w:rPr>
            <w:noProof/>
            <w:webHidden/>
          </w:rPr>
          <w:tab/>
        </w:r>
        <w:r>
          <w:rPr>
            <w:noProof/>
            <w:webHidden/>
          </w:rPr>
          <w:fldChar w:fldCharType="begin"/>
        </w:r>
        <w:r>
          <w:rPr>
            <w:noProof/>
            <w:webHidden/>
          </w:rPr>
          <w:instrText xml:space="preserve"> PAGEREF _Toc229035095 \h </w:instrText>
        </w:r>
        <w:r>
          <w:rPr>
            <w:noProof/>
            <w:webHidden/>
          </w:rPr>
        </w:r>
        <w:r>
          <w:rPr>
            <w:noProof/>
            <w:webHidden/>
          </w:rPr>
          <w:fldChar w:fldCharType="separate"/>
        </w:r>
        <w:r w:rsidR="007170F5">
          <w:rPr>
            <w:noProof/>
            <w:webHidden/>
          </w:rPr>
          <w:t>22</w:t>
        </w:r>
        <w:r>
          <w:rPr>
            <w:noProof/>
            <w:webHidden/>
          </w:rPr>
          <w:fldChar w:fldCharType="end"/>
        </w:r>
      </w:hyperlink>
    </w:p>
    <w:p w14:paraId="338FBDDB" w14:textId="53225C9A" w:rsidR="006D75BC" w:rsidRDefault="006D75BC">
      <w:pPr>
        <w:pStyle w:val="31"/>
        <w:rPr>
          <w:rFonts w:asciiTheme="minorHAnsi" w:eastAsiaTheme="minorEastAsia" w:hAnsiTheme="minorHAnsi" w:cstheme="minorBidi"/>
          <w:sz w:val="22"/>
          <w:szCs w:val="22"/>
        </w:rPr>
      </w:pPr>
      <w:hyperlink w:anchor="_Toc229035096" w:history="1">
        <w:r w:rsidRPr="006845C0">
          <w:rPr>
            <w:rStyle w:val="a3"/>
          </w:rPr>
          <w:t xml:space="preserve">43 тыс. руб. — такая пенсия ждет блогеров. Правда, для этого им придется на протяжении 25 лет делать страховые взносы. Совокупно — 14 млн руб. Об этом в интервью “Ъ </w:t>
        </w:r>
        <w:r w:rsidRPr="006845C0">
          <w:rPr>
            <w:rStyle w:val="a3"/>
            <w:lang w:val="en-US"/>
          </w:rPr>
          <w:t>FM</w:t>
        </w:r>
        <w:r w:rsidRPr="006845C0">
          <w:rPr>
            <w:rStyle w:val="a3"/>
          </w:rPr>
          <w:t>” рассказал профессор Финансового университета Александр Сафонов. Пенсия блогеров, которые добровольно делают страховые взносы, зависит только от двух параметров: размера отчислений и продолжительности стажа.</w:t>
        </w:r>
        <w:r>
          <w:rPr>
            <w:webHidden/>
          </w:rPr>
          <w:tab/>
        </w:r>
        <w:r>
          <w:rPr>
            <w:webHidden/>
          </w:rPr>
          <w:fldChar w:fldCharType="begin"/>
        </w:r>
        <w:r>
          <w:rPr>
            <w:webHidden/>
          </w:rPr>
          <w:instrText xml:space="preserve"> PAGEREF _Toc229035096 \h </w:instrText>
        </w:r>
        <w:r>
          <w:rPr>
            <w:webHidden/>
          </w:rPr>
        </w:r>
        <w:r>
          <w:rPr>
            <w:webHidden/>
          </w:rPr>
          <w:fldChar w:fldCharType="separate"/>
        </w:r>
        <w:r w:rsidR="007170F5">
          <w:rPr>
            <w:webHidden/>
          </w:rPr>
          <w:t>22</w:t>
        </w:r>
        <w:r>
          <w:rPr>
            <w:webHidden/>
          </w:rPr>
          <w:fldChar w:fldCharType="end"/>
        </w:r>
      </w:hyperlink>
    </w:p>
    <w:p w14:paraId="2C7353E0" w14:textId="149CC213" w:rsidR="006D75BC" w:rsidRDefault="006D75BC">
      <w:pPr>
        <w:pStyle w:val="21"/>
        <w:tabs>
          <w:tab w:val="right" w:leader="dot" w:pos="9061"/>
        </w:tabs>
        <w:rPr>
          <w:rFonts w:asciiTheme="minorHAnsi" w:eastAsiaTheme="minorEastAsia" w:hAnsiTheme="minorHAnsi" w:cstheme="minorBidi"/>
          <w:noProof/>
          <w:sz w:val="22"/>
          <w:szCs w:val="22"/>
        </w:rPr>
      </w:pPr>
      <w:hyperlink w:anchor="_Toc229035097" w:history="1">
        <w:r w:rsidRPr="006845C0">
          <w:rPr>
            <w:rStyle w:val="a3"/>
            <w:noProof/>
          </w:rPr>
          <w:t>Первый канал, 06.05.2026, Как позаботиться о будущей пенсии уже сейчас: сколько откладывать и принципы накоплений</w:t>
        </w:r>
        <w:r>
          <w:rPr>
            <w:noProof/>
            <w:webHidden/>
          </w:rPr>
          <w:tab/>
        </w:r>
        <w:r>
          <w:rPr>
            <w:noProof/>
            <w:webHidden/>
          </w:rPr>
          <w:fldChar w:fldCharType="begin"/>
        </w:r>
        <w:r>
          <w:rPr>
            <w:noProof/>
            <w:webHidden/>
          </w:rPr>
          <w:instrText xml:space="preserve"> PAGEREF _Toc229035097 \h </w:instrText>
        </w:r>
        <w:r>
          <w:rPr>
            <w:noProof/>
            <w:webHidden/>
          </w:rPr>
        </w:r>
        <w:r>
          <w:rPr>
            <w:noProof/>
            <w:webHidden/>
          </w:rPr>
          <w:fldChar w:fldCharType="separate"/>
        </w:r>
        <w:r w:rsidR="007170F5">
          <w:rPr>
            <w:noProof/>
            <w:webHidden/>
          </w:rPr>
          <w:t>24</w:t>
        </w:r>
        <w:r>
          <w:rPr>
            <w:noProof/>
            <w:webHidden/>
          </w:rPr>
          <w:fldChar w:fldCharType="end"/>
        </w:r>
      </w:hyperlink>
    </w:p>
    <w:p w14:paraId="5F657FA1" w14:textId="66BACA34" w:rsidR="006D75BC" w:rsidRDefault="006D75BC">
      <w:pPr>
        <w:pStyle w:val="31"/>
        <w:rPr>
          <w:rFonts w:asciiTheme="minorHAnsi" w:eastAsiaTheme="minorEastAsia" w:hAnsiTheme="minorHAnsi" w:cstheme="minorBidi"/>
          <w:sz w:val="22"/>
          <w:szCs w:val="22"/>
        </w:rPr>
      </w:pPr>
      <w:hyperlink w:anchor="_Toc229035098" w:history="1">
        <w:r w:rsidRPr="006845C0">
          <w:rPr>
            <w:rStyle w:val="a3"/>
          </w:rPr>
          <w:t>Многие полагают, что пенсия - это вопрос далекого будущего, и откладывать на нее стоит только после достижения определенных жизненных этапов. Однако именно сейчас самое время начать думать о своей финансовой независимости на старость. Как позаботиться о будущей пенсии, если вам от 20 до 40 лет, рассказала Первому каналу старший преподаватель кафедры «Финансовый контроль и казначейское дело» Финансового факультета Финансового университета при Правительстве Российской Федерации Валентина Волкова.</w:t>
        </w:r>
        <w:r>
          <w:rPr>
            <w:webHidden/>
          </w:rPr>
          <w:tab/>
        </w:r>
        <w:r>
          <w:rPr>
            <w:webHidden/>
          </w:rPr>
          <w:fldChar w:fldCharType="begin"/>
        </w:r>
        <w:r>
          <w:rPr>
            <w:webHidden/>
          </w:rPr>
          <w:instrText xml:space="preserve"> PAGEREF _Toc229035098 \h </w:instrText>
        </w:r>
        <w:r>
          <w:rPr>
            <w:webHidden/>
          </w:rPr>
        </w:r>
        <w:r>
          <w:rPr>
            <w:webHidden/>
          </w:rPr>
          <w:fldChar w:fldCharType="separate"/>
        </w:r>
        <w:r w:rsidR="007170F5">
          <w:rPr>
            <w:webHidden/>
          </w:rPr>
          <w:t>24</w:t>
        </w:r>
        <w:r>
          <w:rPr>
            <w:webHidden/>
          </w:rPr>
          <w:fldChar w:fldCharType="end"/>
        </w:r>
      </w:hyperlink>
    </w:p>
    <w:p w14:paraId="53DE39B9" w14:textId="48270178" w:rsidR="006D75BC" w:rsidRDefault="006D75BC">
      <w:pPr>
        <w:pStyle w:val="21"/>
        <w:tabs>
          <w:tab w:val="right" w:leader="dot" w:pos="9061"/>
        </w:tabs>
        <w:rPr>
          <w:rFonts w:asciiTheme="minorHAnsi" w:eastAsiaTheme="minorEastAsia" w:hAnsiTheme="minorHAnsi" w:cstheme="minorBidi"/>
          <w:noProof/>
          <w:sz w:val="22"/>
          <w:szCs w:val="22"/>
        </w:rPr>
      </w:pPr>
      <w:hyperlink w:anchor="_Toc229035099" w:history="1">
        <w:r w:rsidRPr="006845C0">
          <w:rPr>
            <w:rStyle w:val="a3"/>
            <w:noProof/>
          </w:rPr>
          <w:t>Дума ТВ, 06.05.2026, Фракция ЛДПР предлагает ввести допвыплату к пенсии за воспитание трех и более детей</w:t>
        </w:r>
        <w:r>
          <w:rPr>
            <w:noProof/>
            <w:webHidden/>
          </w:rPr>
          <w:tab/>
        </w:r>
        <w:r>
          <w:rPr>
            <w:noProof/>
            <w:webHidden/>
          </w:rPr>
          <w:fldChar w:fldCharType="begin"/>
        </w:r>
        <w:r>
          <w:rPr>
            <w:noProof/>
            <w:webHidden/>
          </w:rPr>
          <w:instrText xml:space="preserve"> PAGEREF _Toc229035099 \h </w:instrText>
        </w:r>
        <w:r>
          <w:rPr>
            <w:noProof/>
            <w:webHidden/>
          </w:rPr>
        </w:r>
        <w:r>
          <w:rPr>
            <w:noProof/>
            <w:webHidden/>
          </w:rPr>
          <w:fldChar w:fldCharType="separate"/>
        </w:r>
        <w:r w:rsidR="007170F5">
          <w:rPr>
            <w:noProof/>
            <w:webHidden/>
          </w:rPr>
          <w:t>24</w:t>
        </w:r>
        <w:r>
          <w:rPr>
            <w:noProof/>
            <w:webHidden/>
          </w:rPr>
          <w:fldChar w:fldCharType="end"/>
        </w:r>
      </w:hyperlink>
    </w:p>
    <w:p w14:paraId="0F59602D" w14:textId="37B67BBE" w:rsidR="006D75BC" w:rsidRDefault="006D75BC">
      <w:pPr>
        <w:pStyle w:val="31"/>
        <w:rPr>
          <w:rFonts w:asciiTheme="minorHAnsi" w:eastAsiaTheme="minorEastAsia" w:hAnsiTheme="minorHAnsi" w:cstheme="minorBidi"/>
          <w:sz w:val="22"/>
          <w:szCs w:val="22"/>
        </w:rPr>
      </w:pPr>
      <w:hyperlink w:anchor="_Toc229035100" w:history="1">
        <w:r w:rsidRPr="006845C0">
          <w:rPr>
            <w:rStyle w:val="a3"/>
          </w:rPr>
          <w:t>Депутаты фракции ЛДПР во главе с лидером Леонидом Слуцким предлагают ввести допвыплату к пенсии за воспитание трех и более детей. Как сообщается во фракционном Телеграм-канале, законопроект направлен на отзыв в правительство.</w:t>
        </w:r>
        <w:r>
          <w:rPr>
            <w:webHidden/>
          </w:rPr>
          <w:tab/>
        </w:r>
        <w:r>
          <w:rPr>
            <w:webHidden/>
          </w:rPr>
          <w:fldChar w:fldCharType="begin"/>
        </w:r>
        <w:r>
          <w:rPr>
            <w:webHidden/>
          </w:rPr>
          <w:instrText xml:space="preserve"> PAGEREF _Toc229035100 \h </w:instrText>
        </w:r>
        <w:r>
          <w:rPr>
            <w:webHidden/>
          </w:rPr>
        </w:r>
        <w:r>
          <w:rPr>
            <w:webHidden/>
          </w:rPr>
          <w:fldChar w:fldCharType="separate"/>
        </w:r>
        <w:r w:rsidR="007170F5">
          <w:rPr>
            <w:webHidden/>
          </w:rPr>
          <w:t>24</w:t>
        </w:r>
        <w:r>
          <w:rPr>
            <w:webHidden/>
          </w:rPr>
          <w:fldChar w:fldCharType="end"/>
        </w:r>
      </w:hyperlink>
    </w:p>
    <w:p w14:paraId="72CB5C63" w14:textId="55B1E121"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01" w:history="1">
        <w:r w:rsidRPr="006845C0">
          <w:rPr>
            <w:rStyle w:val="a3"/>
            <w:noProof/>
          </w:rPr>
          <w:t>ТАСС, 07.05.2026, Добровольцы на СВО получат особые льготы при расчете военной пенсии</w:t>
        </w:r>
        <w:r>
          <w:rPr>
            <w:noProof/>
            <w:webHidden/>
          </w:rPr>
          <w:tab/>
        </w:r>
        <w:r>
          <w:rPr>
            <w:noProof/>
            <w:webHidden/>
          </w:rPr>
          <w:fldChar w:fldCharType="begin"/>
        </w:r>
        <w:r>
          <w:rPr>
            <w:noProof/>
            <w:webHidden/>
          </w:rPr>
          <w:instrText xml:space="preserve"> PAGEREF _Toc229035101 \h </w:instrText>
        </w:r>
        <w:r>
          <w:rPr>
            <w:noProof/>
            <w:webHidden/>
          </w:rPr>
        </w:r>
        <w:r>
          <w:rPr>
            <w:noProof/>
            <w:webHidden/>
          </w:rPr>
          <w:fldChar w:fldCharType="separate"/>
        </w:r>
        <w:r w:rsidR="007170F5">
          <w:rPr>
            <w:noProof/>
            <w:webHidden/>
          </w:rPr>
          <w:t>25</w:t>
        </w:r>
        <w:r>
          <w:rPr>
            <w:noProof/>
            <w:webHidden/>
          </w:rPr>
          <w:fldChar w:fldCharType="end"/>
        </w:r>
      </w:hyperlink>
    </w:p>
    <w:p w14:paraId="7EA42B16" w14:textId="13DBCD08" w:rsidR="006D75BC" w:rsidRDefault="006D75BC">
      <w:pPr>
        <w:pStyle w:val="31"/>
        <w:rPr>
          <w:rFonts w:asciiTheme="minorHAnsi" w:eastAsiaTheme="minorEastAsia" w:hAnsiTheme="minorHAnsi" w:cstheme="minorBidi"/>
          <w:sz w:val="22"/>
          <w:szCs w:val="22"/>
        </w:rPr>
      </w:pPr>
      <w:hyperlink w:anchor="_Toc229035102" w:history="1">
        <w:r w:rsidRPr="006845C0">
          <w:rPr>
            <w:rStyle w:val="a3"/>
          </w:rPr>
          <w:t>Период службы в добровольческих формированиях во время специальной военной операции будет особым образом учитываться при расчете военной пенсии. Соответствующие поправки к положениям о расчете выслуги лет приняло правительство России, ТАСС ознакомился с документом.</w:t>
        </w:r>
        <w:r>
          <w:rPr>
            <w:webHidden/>
          </w:rPr>
          <w:tab/>
        </w:r>
        <w:r>
          <w:rPr>
            <w:webHidden/>
          </w:rPr>
          <w:fldChar w:fldCharType="begin"/>
        </w:r>
        <w:r>
          <w:rPr>
            <w:webHidden/>
          </w:rPr>
          <w:instrText xml:space="preserve"> PAGEREF _Toc229035102 \h </w:instrText>
        </w:r>
        <w:r>
          <w:rPr>
            <w:webHidden/>
          </w:rPr>
        </w:r>
        <w:r>
          <w:rPr>
            <w:webHidden/>
          </w:rPr>
          <w:fldChar w:fldCharType="separate"/>
        </w:r>
        <w:r w:rsidR="007170F5">
          <w:rPr>
            <w:webHidden/>
          </w:rPr>
          <w:t>25</w:t>
        </w:r>
        <w:r>
          <w:rPr>
            <w:webHidden/>
          </w:rPr>
          <w:fldChar w:fldCharType="end"/>
        </w:r>
      </w:hyperlink>
    </w:p>
    <w:p w14:paraId="7B15E532" w14:textId="4EB7D59A"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03" w:history="1">
        <w:r w:rsidRPr="006845C0">
          <w:rPr>
            <w:rStyle w:val="a3"/>
            <w:noProof/>
          </w:rPr>
          <w:t>Ваш Пенсионный Брокер, 06.05.2026, Минтруд: пенсионный возраст в РФ повышаться не будет</w:t>
        </w:r>
        <w:r>
          <w:rPr>
            <w:noProof/>
            <w:webHidden/>
          </w:rPr>
          <w:tab/>
        </w:r>
        <w:r>
          <w:rPr>
            <w:noProof/>
            <w:webHidden/>
          </w:rPr>
          <w:fldChar w:fldCharType="begin"/>
        </w:r>
        <w:r>
          <w:rPr>
            <w:noProof/>
            <w:webHidden/>
          </w:rPr>
          <w:instrText xml:space="preserve"> PAGEREF _Toc229035103 \h </w:instrText>
        </w:r>
        <w:r>
          <w:rPr>
            <w:noProof/>
            <w:webHidden/>
          </w:rPr>
        </w:r>
        <w:r>
          <w:rPr>
            <w:noProof/>
            <w:webHidden/>
          </w:rPr>
          <w:fldChar w:fldCharType="separate"/>
        </w:r>
        <w:r w:rsidR="007170F5">
          <w:rPr>
            <w:noProof/>
            <w:webHidden/>
          </w:rPr>
          <w:t>25</w:t>
        </w:r>
        <w:r>
          <w:rPr>
            <w:noProof/>
            <w:webHidden/>
          </w:rPr>
          <w:fldChar w:fldCharType="end"/>
        </w:r>
      </w:hyperlink>
    </w:p>
    <w:p w14:paraId="1206B943" w14:textId="4030AD58" w:rsidR="006D75BC" w:rsidRDefault="006D75BC">
      <w:pPr>
        <w:pStyle w:val="31"/>
        <w:rPr>
          <w:rFonts w:asciiTheme="minorHAnsi" w:eastAsiaTheme="minorEastAsia" w:hAnsiTheme="minorHAnsi" w:cstheme="minorBidi"/>
          <w:sz w:val="22"/>
          <w:szCs w:val="22"/>
        </w:rPr>
      </w:pPr>
      <w:hyperlink w:anchor="_Toc229035104" w:history="1">
        <w:r w:rsidRPr="006845C0">
          <w:rPr>
            <w:rStyle w:val="a3"/>
          </w:rPr>
          <w:t>Повышение пенсионного возраста в России не планируется ни до 2028 года, ни после него. Об этом заявили в Министерстве труда РФ в ответ на запрос зампреда Комитета Госдумы по экономической политике Михаила Делягина.</w:t>
        </w:r>
        <w:r>
          <w:rPr>
            <w:webHidden/>
          </w:rPr>
          <w:tab/>
        </w:r>
        <w:r>
          <w:rPr>
            <w:webHidden/>
          </w:rPr>
          <w:fldChar w:fldCharType="begin"/>
        </w:r>
        <w:r>
          <w:rPr>
            <w:webHidden/>
          </w:rPr>
          <w:instrText xml:space="preserve"> PAGEREF _Toc229035104 \h </w:instrText>
        </w:r>
        <w:r>
          <w:rPr>
            <w:webHidden/>
          </w:rPr>
        </w:r>
        <w:r>
          <w:rPr>
            <w:webHidden/>
          </w:rPr>
          <w:fldChar w:fldCharType="separate"/>
        </w:r>
        <w:r w:rsidR="007170F5">
          <w:rPr>
            <w:webHidden/>
          </w:rPr>
          <w:t>25</w:t>
        </w:r>
        <w:r>
          <w:rPr>
            <w:webHidden/>
          </w:rPr>
          <w:fldChar w:fldCharType="end"/>
        </w:r>
      </w:hyperlink>
    </w:p>
    <w:p w14:paraId="26FDE9D3" w14:textId="398BF503"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05" w:history="1">
        <w:r w:rsidRPr="006845C0">
          <w:rPr>
            <w:rStyle w:val="a3"/>
            <w:noProof/>
          </w:rPr>
          <w:t>Пронедра, 06.05.2026, Могут рассчитывать на социальную пенсию — Иванова-Швец о будущем россиян без стажа</w:t>
        </w:r>
        <w:r>
          <w:rPr>
            <w:noProof/>
            <w:webHidden/>
          </w:rPr>
          <w:tab/>
        </w:r>
        <w:r>
          <w:rPr>
            <w:noProof/>
            <w:webHidden/>
          </w:rPr>
          <w:fldChar w:fldCharType="begin"/>
        </w:r>
        <w:r>
          <w:rPr>
            <w:noProof/>
            <w:webHidden/>
          </w:rPr>
          <w:instrText xml:space="preserve"> PAGEREF _Toc229035105 \h </w:instrText>
        </w:r>
        <w:r>
          <w:rPr>
            <w:noProof/>
            <w:webHidden/>
          </w:rPr>
        </w:r>
        <w:r>
          <w:rPr>
            <w:noProof/>
            <w:webHidden/>
          </w:rPr>
          <w:fldChar w:fldCharType="separate"/>
        </w:r>
        <w:r w:rsidR="007170F5">
          <w:rPr>
            <w:noProof/>
            <w:webHidden/>
          </w:rPr>
          <w:t>26</w:t>
        </w:r>
        <w:r>
          <w:rPr>
            <w:noProof/>
            <w:webHidden/>
          </w:rPr>
          <w:fldChar w:fldCharType="end"/>
        </w:r>
      </w:hyperlink>
    </w:p>
    <w:p w14:paraId="76001D1D" w14:textId="32C45B28" w:rsidR="006D75BC" w:rsidRDefault="006D75BC">
      <w:pPr>
        <w:pStyle w:val="31"/>
        <w:rPr>
          <w:rFonts w:asciiTheme="minorHAnsi" w:eastAsiaTheme="minorEastAsia" w:hAnsiTheme="minorHAnsi" w:cstheme="minorBidi"/>
          <w:sz w:val="22"/>
          <w:szCs w:val="22"/>
        </w:rPr>
      </w:pPr>
      <w:hyperlink w:anchor="_Toc229035106" w:history="1">
        <w:r w:rsidRPr="006845C0">
          <w:rPr>
            <w:rStyle w:val="a3"/>
          </w:rPr>
          <w:t>В российской пенсионной системе сохраняется базовый механизм поддержки граждан, не имеющих трудового стажа, напомнила эксперт РЭУ им. Плеханова Людмила Иванова-Швец. Однако, его параметры в 2026 г. все отчетливее демонстрируют разрыв между минимальной социальной гарантией и полноценным страховым обеспечением.</w:t>
        </w:r>
        <w:r>
          <w:rPr>
            <w:webHidden/>
          </w:rPr>
          <w:tab/>
        </w:r>
        <w:r>
          <w:rPr>
            <w:webHidden/>
          </w:rPr>
          <w:fldChar w:fldCharType="begin"/>
        </w:r>
        <w:r>
          <w:rPr>
            <w:webHidden/>
          </w:rPr>
          <w:instrText xml:space="preserve"> PAGEREF _Toc229035106 \h </w:instrText>
        </w:r>
        <w:r>
          <w:rPr>
            <w:webHidden/>
          </w:rPr>
        </w:r>
        <w:r>
          <w:rPr>
            <w:webHidden/>
          </w:rPr>
          <w:fldChar w:fldCharType="separate"/>
        </w:r>
        <w:r w:rsidR="007170F5">
          <w:rPr>
            <w:webHidden/>
          </w:rPr>
          <w:t>26</w:t>
        </w:r>
        <w:r>
          <w:rPr>
            <w:webHidden/>
          </w:rPr>
          <w:fldChar w:fldCharType="end"/>
        </w:r>
      </w:hyperlink>
    </w:p>
    <w:p w14:paraId="7D69DD17" w14:textId="72E595A2"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07" w:history="1">
        <w:r w:rsidRPr="006845C0">
          <w:rPr>
            <w:rStyle w:val="a3"/>
            <w:noProof/>
          </w:rPr>
          <w:t>РБК Life, 06.05.2026, Какая пенсия ждет блогеров. Эксперт все объяснил</w:t>
        </w:r>
        <w:r>
          <w:rPr>
            <w:noProof/>
            <w:webHidden/>
          </w:rPr>
          <w:tab/>
        </w:r>
        <w:r>
          <w:rPr>
            <w:noProof/>
            <w:webHidden/>
          </w:rPr>
          <w:fldChar w:fldCharType="begin"/>
        </w:r>
        <w:r>
          <w:rPr>
            <w:noProof/>
            <w:webHidden/>
          </w:rPr>
          <w:instrText xml:space="preserve"> PAGEREF _Toc229035107 \h </w:instrText>
        </w:r>
        <w:r>
          <w:rPr>
            <w:noProof/>
            <w:webHidden/>
          </w:rPr>
        </w:r>
        <w:r>
          <w:rPr>
            <w:noProof/>
            <w:webHidden/>
          </w:rPr>
          <w:fldChar w:fldCharType="separate"/>
        </w:r>
        <w:r w:rsidR="007170F5">
          <w:rPr>
            <w:noProof/>
            <w:webHidden/>
          </w:rPr>
          <w:t>27</w:t>
        </w:r>
        <w:r>
          <w:rPr>
            <w:noProof/>
            <w:webHidden/>
          </w:rPr>
          <w:fldChar w:fldCharType="end"/>
        </w:r>
      </w:hyperlink>
    </w:p>
    <w:p w14:paraId="6153A96C" w14:textId="5E390BEC" w:rsidR="006D75BC" w:rsidRDefault="006D75BC">
      <w:pPr>
        <w:pStyle w:val="31"/>
        <w:rPr>
          <w:rFonts w:asciiTheme="minorHAnsi" w:eastAsiaTheme="minorEastAsia" w:hAnsiTheme="minorHAnsi" w:cstheme="minorBidi"/>
          <w:sz w:val="22"/>
          <w:szCs w:val="22"/>
        </w:rPr>
      </w:pPr>
      <w:hyperlink w:anchor="_Toc229035108" w:history="1">
        <w:r w:rsidRPr="006845C0">
          <w:rPr>
            <w:rStyle w:val="a3"/>
          </w:rPr>
          <w:t>Максимальный размер пенсии блогеров может превышать 43 тыс. руб. Для этого им необходимо делать страховые взносы в течение 25 лет, сообщил ТАСС профессор Финансового университета при правительстве Александр Сафонов.</w:t>
        </w:r>
        <w:r>
          <w:rPr>
            <w:webHidden/>
          </w:rPr>
          <w:tab/>
        </w:r>
        <w:r>
          <w:rPr>
            <w:webHidden/>
          </w:rPr>
          <w:fldChar w:fldCharType="begin"/>
        </w:r>
        <w:r>
          <w:rPr>
            <w:webHidden/>
          </w:rPr>
          <w:instrText xml:space="preserve"> PAGEREF _Toc229035108 \h </w:instrText>
        </w:r>
        <w:r>
          <w:rPr>
            <w:webHidden/>
          </w:rPr>
        </w:r>
        <w:r>
          <w:rPr>
            <w:webHidden/>
          </w:rPr>
          <w:fldChar w:fldCharType="separate"/>
        </w:r>
        <w:r w:rsidR="007170F5">
          <w:rPr>
            <w:webHidden/>
          </w:rPr>
          <w:t>27</w:t>
        </w:r>
        <w:r>
          <w:rPr>
            <w:webHidden/>
          </w:rPr>
          <w:fldChar w:fldCharType="end"/>
        </w:r>
      </w:hyperlink>
    </w:p>
    <w:p w14:paraId="61978DFE" w14:textId="70CAB64C"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09" w:history="1">
        <w:r w:rsidRPr="006845C0">
          <w:rPr>
            <w:rStyle w:val="a3"/>
            <w:noProof/>
          </w:rPr>
          <w:t>Правда.ру, 06.05.2026, Ловушка стажа: как не потерять часть отраслевой пенсионной надбавки при выходе на заслуженный отдых</w:t>
        </w:r>
        <w:r>
          <w:rPr>
            <w:noProof/>
            <w:webHidden/>
          </w:rPr>
          <w:tab/>
        </w:r>
        <w:r>
          <w:rPr>
            <w:noProof/>
            <w:webHidden/>
          </w:rPr>
          <w:fldChar w:fldCharType="begin"/>
        </w:r>
        <w:r>
          <w:rPr>
            <w:noProof/>
            <w:webHidden/>
          </w:rPr>
          <w:instrText xml:space="preserve"> PAGEREF _Toc229035109 \h </w:instrText>
        </w:r>
        <w:r>
          <w:rPr>
            <w:noProof/>
            <w:webHidden/>
          </w:rPr>
        </w:r>
        <w:r>
          <w:rPr>
            <w:noProof/>
            <w:webHidden/>
          </w:rPr>
          <w:fldChar w:fldCharType="separate"/>
        </w:r>
        <w:r w:rsidR="007170F5">
          <w:rPr>
            <w:noProof/>
            <w:webHidden/>
          </w:rPr>
          <w:t>28</w:t>
        </w:r>
        <w:r>
          <w:rPr>
            <w:noProof/>
            <w:webHidden/>
          </w:rPr>
          <w:fldChar w:fldCharType="end"/>
        </w:r>
      </w:hyperlink>
    </w:p>
    <w:p w14:paraId="0E2F297C" w14:textId="0F7B05C4" w:rsidR="006D75BC" w:rsidRDefault="006D75BC">
      <w:pPr>
        <w:pStyle w:val="31"/>
        <w:rPr>
          <w:rFonts w:asciiTheme="minorHAnsi" w:eastAsiaTheme="minorEastAsia" w:hAnsiTheme="minorHAnsi" w:cstheme="minorBidi"/>
          <w:sz w:val="22"/>
          <w:szCs w:val="22"/>
        </w:rPr>
      </w:pPr>
      <w:hyperlink w:anchor="_Toc229035110" w:history="1">
        <w:r w:rsidRPr="006845C0">
          <w:rPr>
            <w:rStyle w:val="a3"/>
          </w:rPr>
          <w:t>Российская пенсионная система переходит к этапу точечной калибровки выплат, направленной на компенсацию профессиональных рисков в стратегически значимых отраслях. Майская индексация станет ответом на запросы тех, кто десятилетиями работал в условиях повышенной нагрузки, обеспечивая бесперебойное функционирование угольного сектора и транспортной логистики. Регулятор внедряет механизм автоматического перерасчета, исключающий субъективность и административные барьеры для получателей.</w:t>
        </w:r>
        <w:r>
          <w:rPr>
            <w:webHidden/>
          </w:rPr>
          <w:tab/>
        </w:r>
        <w:r>
          <w:rPr>
            <w:webHidden/>
          </w:rPr>
          <w:fldChar w:fldCharType="begin"/>
        </w:r>
        <w:r>
          <w:rPr>
            <w:webHidden/>
          </w:rPr>
          <w:instrText xml:space="preserve"> PAGEREF _Toc229035110 \h </w:instrText>
        </w:r>
        <w:r>
          <w:rPr>
            <w:webHidden/>
          </w:rPr>
        </w:r>
        <w:r>
          <w:rPr>
            <w:webHidden/>
          </w:rPr>
          <w:fldChar w:fldCharType="separate"/>
        </w:r>
        <w:r w:rsidR="007170F5">
          <w:rPr>
            <w:webHidden/>
          </w:rPr>
          <w:t>28</w:t>
        </w:r>
        <w:r>
          <w:rPr>
            <w:webHidden/>
          </w:rPr>
          <w:fldChar w:fldCharType="end"/>
        </w:r>
      </w:hyperlink>
    </w:p>
    <w:p w14:paraId="42573637" w14:textId="6EE76A6C"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11" w:history="1">
        <w:r w:rsidRPr="006845C0">
          <w:rPr>
            <w:rStyle w:val="a3"/>
            <w:noProof/>
          </w:rPr>
          <w:t>PNZ.ru, 06.05.2026, Отменят не полностью: кто лишится соцдоплаты к пенсии уже со следующего месяца</w:t>
        </w:r>
        <w:r>
          <w:rPr>
            <w:noProof/>
            <w:webHidden/>
          </w:rPr>
          <w:tab/>
        </w:r>
        <w:r>
          <w:rPr>
            <w:noProof/>
            <w:webHidden/>
          </w:rPr>
          <w:fldChar w:fldCharType="begin"/>
        </w:r>
        <w:r>
          <w:rPr>
            <w:noProof/>
            <w:webHidden/>
          </w:rPr>
          <w:instrText xml:space="preserve"> PAGEREF _Toc229035111 \h </w:instrText>
        </w:r>
        <w:r>
          <w:rPr>
            <w:noProof/>
            <w:webHidden/>
          </w:rPr>
        </w:r>
        <w:r>
          <w:rPr>
            <w:noProof/>
            <w:webHidden/>
          </w:rPr>
          <w:fldChar w:fldCharType="separate"/>
        </w:r>
        <w:r w:rsidR="007170F5">
          <w:rPr>
            <w:noProof/>
            <w:webHidden/>
          </w:rPr>
          <w:t>29</w:t>
        </w:r>
        <w:r>
          <w:rPr>
            <w:noProof/>
            <w:webHidden/>
          </w:rPr>
          <w:fldChar w:fldCharType="end"/>
        </w:r>
      </w:hyperlink>
    </w:p>
    <w:p w14:paraId="26C7B05A" w14:textId="49B4C951" w:rsidR="006D75BC" w:rsidRDefault="006D75BC">
      <w:pPr>
        <w:pStyle w:val="31"/>
        <w:rPr>
          <w:rFonts w:asciiTheme="minorHAnsi" w:eastAsiaTheme="minorEastAsia" w:hAnsiTheme="minorHAnsi" w:cstheme="minorBidi"/>
          <w:sz w:val="22"/>
          <w:szCs w:val="22"/>
        </w:rPr>
      </w:pPr>
      <w:hyperlink w:anchor="_Toc229035112" w:history="1">
        <w:r w:rsidRPr="006845C0">
          <w:rPr>
            <w:rStyle w:val="a3"/>
          </w:rPr>
          <w:t>В России получатели пенсий по старости и инвалидности имеют право на социальную доплату к пенсии. Она увеличивает размер выплат до регионального или федерального прожиточного минимума.</w:t>
        </w:r>
        <w:r>
          <w:rPr>
            <w:webHidden/>
          </w:rPr>
          <w:tab/>
        </w:r>
        <w:r>
          <w:rPr>
            <w:webHidden/>
          </w:rPr>
          <w:fldChar w:fldCharType="begin"/>
        </w:r>
        <w:r>
          <w:rPr>
            <w:webHidden/>
          </w:rPr>
          <w:instrText xml:space="preserve"> PAGEREF _Toc229035112 \h </w:instrText>
        </w:r>
        <w:r>
          <w:rPr>
            <w:webHidden/>
          </w:rPr>
        </w:r>
        <w:r>
          <w:rPr>
            <w:webHidden/>
          </w:rPr>
          <w:fldChar w:fldCharType="separate"/>
        </w:r>
        <w:r w:rsidR="007170F5">
          <w:rPr>
            <w:webHidden/>
          </w:rPr>
          <w:t>29</w:t>
        </w:r>
        <w:r>
          <w:rPr>
            <w:webHidden/>
          </w:rPr>
          <w:fldChar w:fldCharType="end"/>
        </w:r>
      </w:hyperlink>
    </w:p>
    <w:p w14:paraId="55C53467" w14:textId="78DE878D"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13" w:history="1">
        <w:r w:rsidRPr="006845C0">
          <w:rPr>
            <w:rStyle w:val="a3"/>
            <w:noProof/>
            <w:lang w:val="en-US"/>
          </w:rPr>
          <w:t>DEITA</w:t>
        </w:r>
        <w:r w:rsidRPr="006845C0">
          <w:rPr>
            <w:rStyle w:val="a3"/>
            <w:noProof/>
          </w:rPr>
          <w:t>.</w:t>
        </w:r>
        <w:r w:rsidRPr="006845C0">
          <w:rPr>
            <w:rStyle w:val="a3"/>
            <w:noProof/>
            <w:lang w:val="en-US"/>
          </w:rPr>
          <w:t>RU</w:t>
        </w:r>
        <w:r w:rsidRPr="006845C0">
          <w:rPr>
            <w:rStyle w:val="a3"/>
            <w:noProof/>
          </w:rPr>
          <w:t>, 07.05.2026, 15 миллионов россиян рискуют остаться без пенсии</w:t>
        </w:r>
        <w:r>
          <w:rPr>
            <w:noProof/>
            <w:webHidden/>
          </w:rPr>
          <w:tab/>
        </w:r>
        <w:r>
          <w:rPr>
            <w:noProof/>
            <w:webHidden/>
          </w:rPr>
          <w:fldChar w:fldCharType="begin"/>
        </w:r>
        <w:r>
          <w:rPr>
            <w:noProof/>
            <w:webHidden/>
          </w:rPr>
          <w:instrText xml:space="preserve"> PAGEREF _Toc229035113 \h </w:instrText>
        </w:r>
        <w:r>
          <w:rPr>
            <w:noProof/>
            <w:webHidden/>
          </w:rPr>
        </w:r>
        <w:r>
          <w:rPr>
            <w:noProof/>
            <w:webHidden/>
          </w:rPr>
          <w:fldChar w:fldCharType="separate"/>
        </w:r>
        <w:r w:rsidR="007170F5">
          <w:rPr>
            <w:noProof/>
            <w:webHidden/>
          </w:rPr>
          <w:t>31</w:t>
        </w:r>
        <w:r>
          <w:rPr>
            <w:noProof/>
            <w:webHidden/>
          </w:rPr>
          <w:fldChar w:fldCharType="end"/>
        </w:r>
      </w:hyperlink>
    </w:p>
    <w:p w14:paraId="097826BE" w14:textId="6F08D7B9" w:rsidR="006D75BC" w:rsidRDefault="006D75BC">
      <w:pPr>
        <w:pStyle w:val="31"/>
        <w:rPr>
          <w:rFonts w:asciiTheme="minorHAnsi" w:eastAsiaTheme="minorEastAsia" w:hAnsiTheme="minorHAnsi" w:cstheme="minorBidi"/>
          <w:sz w:val="22"/>
          <w:szCs w:val="22"/>
        </w:rPr>
      </w:pPr>
      <w:hyperlink w:anchor="_Toc229035114" w:history="1">
        <w:r w:rsidRPr="006845C0">
          <w:rPr>
            <w:rStyle w:val="a3"/>
          </w:rPr>
          <w:t xml:space="preserve">В России отмечается бурный рост числа граждан, оформляющих статус самозанятых. По информации Федеральной налоговой службы, в течение 2025 года количество таких лиц увеличилось на 25% и превысило 15 миллионов, тогда как в конце 2024 года их было около 12 миллионов, сообщает ИА </w:t>
        </w:r>
        <w:r w:rsidRPr="006845C0">
          <w:rPr>
            <w:rStyle w:val="a3"/>
            <w:lang w:val="en-US"/>
          </w:rPr>
          <w:t>DEITA</w:t>
        </w:r>
        <w:r w:rsidRPr="006845C0">
          <w:rPr>
            <w:rStyle w:val="a3"/>
          </w:rPr>
          <w:t>.</w:t>
        </w:r>
        <w:r w:rsidRPr="006845C0">
          <w:rPr>
            <w:rStyle w:val="a3"/>
            <w:lang w:val="en-US"/>
          </w:rPr>
          <w:t>RU</w:t>
        </w:r>
        <w:r w:rsidRPr="006845C0">
          <w:rPr>
            <w:rStyle w:val="a3"/>
          </w:rPr>
          <w:t>.</w:t>
        </w:r>
        <w:r>
          <w:rPr>
            <w:webHidden/>
          </w:rPr>
          <w:tab/>
        </w:r>
        <w:r>
          <w:rPr>
            <w:webHidden/>
          </w:rPr>
          <w:fldChar w:fldCharType="begin"/>
        </w:r>
        <w:r>
          <w:rPr>
            <w:webHidden/>
          </w:rPr>
          <w:instrText xml:space="preserve"> PAGEREF _Toc229035114 \h </w:instrText>
        </w:r>
        <w:r>
          <w:rPr>
            <w:webHidden/>
          </w:rPr>
        </w:r>
        <w:r>
          <w:rPr>
            <w:webHidden/>
          </w:rPr>
          <w:fldChar w:fldCharType="separate"/>
        </w:r>
        <w:r w:rsidR="007170F5">
          <w:rPr>
            <w:webHidden/>
          </w:rPr>
          <w:t>31</w:t>
        </w:r>
        <w:r>
          <w:rPr>
            <w:webHidden/>
          </w:rPr>
          <w:fldChar w:fldCharType="end"/>
        </w:r>
      </w:hyperlink>
    </w:p>
    <w:p w14:paraId="6172F9E6" w14:textId="1D88E5D4"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15" w:history="1">
        <w:r w:rsidRPr="006845C0">
          <w:rPr>
            <w:rStyle w:val="a3"/>
            <w:noProof/>
          </w:rPr>
          <w:t>DEITA.RU, 06.05.2026, Почему пенсионеры с маленьким стажем получают большую пенсию</w:t>
        </w:r>
        <w:r>
          <w:rPr>
            <w:noProof/>
            <w:webHidden/>
          </w:rPr>
          <w:tab/>
        </w:r>
        <w:r>
          <w:rPr>
            <w:noProof/>
            <w:webHidden/>
          </w:rPr>
          <w:fldChar w:fldCharType="begin"/>
        </w:r>
        <w:r>
          <w:rPr>
            <w:noProof/>
            <w:webHidden/>
          </w:rPr>
          <w:instrText xml:space="preserve"> PAGEREF _Toc229035115 \h </w:instrText>
        </w:r>
        <w:r>
          <w:rPr>
            <w:noProof/>
            <w:webHidden/>
          </w:rPr>
        </w:r>
        <w:r>
          <w:rPr>
            <w:noProof/>
            <w:webHidden/>
          </w:rPr>
          <w:fldChar w:fldCharType="separate"/>
        </w:r>
        <w:r w:rsidR="007170F5">
          <w:rPr>
            <w:noProof/>
            <w:webHidden/>
          </w:rPr>
          <w:t>32</w:t>
        </w:r>
        <w:r>
          <w:rPr>
            <w:noProof/>
            <w:webHidden/>
          </w:rPr>
          <w:fldChar w:fldCharType="end"/>
        </w:r>
      </w:hyperlink>
    </w:p>
    <w:p w14:paraId="12E9D336" w14:textId="33199C20" w:rsidR="006D75BC" w:rsidRDefault="006D75BC">
      <w:pPr>
        <w:pStyle w:val="31"/>
        <w:rPr>
          <w:rFonts w:asciiTheme="minorHAnsi" w:eastAsiaTheme="minorEastAsia" w:hAnsiTheme="minorHAnsi" w:cstheme="minorBidi"/>
          <w:sz w:val="22"/>
          <w:szCs w:val="22"/>
        </w:rPr>
      </w:pPr>
      <w:hyperlink w:anchor="_Toc229035116" w:history="1">
        <w:r w:rsidRPr="006845C0">
          <w:rPr>
            <w:rStyle w:val="a3"/>
          </w:rPr>
          <w:t>Заметная разница в уровне пенсий при сравнении различных объёмов трудового стажа зачастую обусловлена сразу несколькими важными аспектами пенсионной системы.</w:t>
        </w:r>
        <w:r>
          <w:rPr>
            <w:webHidden/>
          </w:rPr>
          <w:tab/>
        </w:r>
        <w:r>
          <w:rPr>
            <w:webHidden/>
          </w:rPr>
          <w:fldChar w:fldCharType="begin"/>
        </w:r>
        <w:r>
          <w:rPr>
            <w:webHidden/>
          </w:rPr>
          <w:instrText xml:space="preserve"> PAGEREF _Toc229035116 \h </w:instrText>
        </w:r>
        <w:r>
          <w:rPr>
            <w:webHidden/>
          </w:rPr>
        </w:r>
        <w:r>
          <w:rPr>
            <w:webHidden/>
          </w:rPr>
          <w:fldChar w:fldCharType="separate"/>
        </w:r>
        <w:r w:rsidR="007170F5">
          <w:rPr>
            <w:webHidden/>
          </w:rPr>
          <w:t>32</w:t>
        </w:r>
        <w:r>
          <w:rPr>
            <w:webHidden/>
          </w:rPr>
          <w:fldChar w:fldCharType="end"/>
        </w:r>
      </w:hyperlink>
    </w:p>
    <w:p w14:paraId="2F586C40" w14:textId="77369777"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17" w:history="1">
        <w:r w:rsidRPr="006845C0">
          <w:rPr>
            <w:rStyle w:val="a3"/>
            <w:noProof/>
          </w:rPr>
          <w:t>DEITA.RU, 06.05.2026, Советский стаж стал дороже для пенсии: юрист объяснил, в чём дело</w:t>
        </w:r>
        <w:r>
          <w:rPr>
            <w:noProof/>
            <w:webHidden/>
          </w:rPr>
          <w:tab/>
        </w:r>
        <w:r>
          <w:rPr>
            <w:noProof/>
            <w:webHidden/>
          </w:rPr>
          <w:fldChar w:fldCharType="begin"/>
        </w:r>
        <w:r>
          <w:rPr>
            <w:noProof/>
            <w:webHidden/>
          </w:rPr>
          <w:instrText xml:space="preserve"> PAGEREF _Toc229035117 \h </w:instrText>
        </w:r>
        <w:r>
          <w:rPr>
            <w:noProof/>
            <w:webHidden/>
          </w:rPr>
        </w:r>
        <w:r>
          <w:rPr>
            <w:noProof/>
            <w:webHidden/>
          </w:rPr>
          <w:fldChar w:fldCharType="separate"/>
        </w:r>
        <w:r w:rsidR="007170F5">
          <w:rPr>
            <w:noProof/>
            <w:webHidden/>
          </w:rPr>
          <w:t>33</w:t>
        </w:r>
        <w:r>
          <w:rPr>
            <w:noProof/>
            <w:webHidden/>
          </w:rPr>
          <w:fldChar w:fldCharType="end"/>
        </w:r>
      </w:hyperlink>
    </w:p>
    <w:p w14:paraId="6E3D9E7A" w14:textId="1694831D" w:rsidR="006D75BC" w:rsidRDefault="006D75BC">
      <w:pPr>
        <w:pStyle w:val="31"/>
        <w:rPr>
          <w:rFonts w:asciiTheme="minorHAnsi" w:eastAsiaTheme="minorEastAsia" w:hAnsiTheme="minorHAnsi" w:cstheme="minorBidi"/>
          <w:sz w:val="22"/>
          <w:szCs w:val="22"/>
        </w:rPr>
      </w:pPr>
      <w:hyperlink w:anchor="_Toc229035118" w:history="1">
        <w:r w:rsidRPr="006845C0">
          <w:rPr>
            <w:rStyle w:val="a3"/>
          </w:rPr>
          <w:t>В 2026 году продолжает планомерно расти стоимость одного пенсионного балла (ИПК), что напрямую влияет на увеличение ценности каждого года работы в СССР при расчёте пенсии.</w:t>
        </w:r>
        <w:r>
          <w:rPr>
            <w:webHidden/>
          </w:rPr>
          <w:tab/>
        </w:r>
        <w:r>
          <w:rPr>
            <w:webHidden/>
          </w:rPr>
          <w:fldChar w:fldCharType="begin"/>
        </w:r>
        <w:r>
          <w:rPr>
            <w:webHidden/>
          </w:rPr>
          <w:instrText xml:space="preserve"> PAGEREF _Toc229035118 \h </w:instrText>
        </w:r>
        <w:r>
          <w:rPr>
            <w:webHidden/>
          </w:rPr>
        </w:r>
        <w:r>
          <w:rPr>
            <w:webHidden/>
          </w:rPr>
          <w:fldChar w:fldCharType="separate"/>
        </w:r>
        <w:r w:rsidR="007170F5">
          <w:rPr>
            <w:webHidden/>
          </w:rPr>
          <w:t>33</w:t>
        </w:r>
        <w:r>
          <w:rPr>
            <w:webHidden/>
          </w:rPr>
          <w:fldChar w:fldCharType="end"/>
        </w:r>
      </w:hyperlink>
    </w:p>
    <w:p w14:paraId="4CF5963F" w14:textId="14109EFF"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19" w:history="1">
        <w:r w:rsidRPr="006845C0">
          <w:rPr>
            <w:rStyle w:val="a3"/>
            <w:noProof/>
          </w:rPr>
          <w:t>Конкурент, 06.05.2026, Что нужно проверить в пенсионном деле, пока еще есть время все исправить</w:t>
        </w:r>
        <w:r>
          <w:rPr>
            <w:noProof/>
            <w:webHidden/>
          </w:rPr>
          <w:tab/>
        </w:r>
        <w:r>
          <w:rPr>
            <w:noProof/>
            <w:webHidden/>
          </w:rPr>
          <w:fldChar w:fldCharType="begin"/>
        </w:r>
        <w:r>
          <w:rPr>
            <w:noProof/>
            <w:webHidden/>
          </w:rPr>
          <w:instrText xml:space="preserve"> PAGEREF _Toc229035119 \h </w:instrText>
        </w:r>
        <w:r>
          <w:rPr>
            <w:noProof/>
            <w:webHidden/>
          </w:rPr>
        </w:r>
        <w:r>
          <w:rPr>
            <w:noProof/>
            <w:webHidden/>
          </w:rPr>
          <w:fldChar w:fldCharType="separate"/>
        </w:r>
        <w:r w:rsidR="007170F5">
          <w:rPr>
            <w:noProof/>
            <w:webHidden/>
          </w:rPr>
          <w:t>33</w:t>
        </w:r>
        <w:r>
          <w:rPr>
            <w:noProof/>
            <w:webHidden/>
          </w:rPr>
          <w:fldChar w:fldCharType="end"/>
        </w:r>
      </w:hyperlink>
    </w:p>
    <w:p w14:paraId="0491C655" w14:textId="76DDED96" w:rsidR="006D75BC" w:rsidRDefault="006D75BC">
      <w:pPr>
        <w:pStyle w:val="31"/>
        <w:rPr>
          <w:rFonts w:asciiTheme="minorHAnsi" w:eastAsiaTheme="minorEastAsia" w:hAnsiTheme="minorHAnsi" w:cstheme="minorBidi"/>
          <w:sz w:val="22"/>
          <w:szCs w:val="22"/>
        </w:rPr>
      </w:pPr>
      <w:hyperlink w:anchor="_Toc229035120" w:history="1">
        <w:r w:rsidRPr="006845C0">
          <w:rPr>
            <w:rStyle w:val="a3"/>
          </w:rPr>
          <w:t>Ошибки в пенсионном деле чаще всего всплывают не в момент, когда их еще легко исправить, а уже при назначении пенсии. В результате человек получает меньше денег, чем мог бы, и вынужден месяцами доносить справки и писать заявления. Юристы по социальному праву советуют не ждать этого момента, а заранее проверить несколько ключевых вещей.</w:t>
        </w:r>
        <w:r>
          <w:rPr>
            <w:webHidden/>
          </w:rPr>
          <w:tab/>
        </w:r>
        <w:r>
          <w:rPr>
            <w:webHidden/>
          </w:rPr>
          <w:fldChar w:fldCharType="begin"/>
        </w:r>
        <w:r>
          <w:rPr>
            <w:webHidden/>
          </w:rPr>
          <w:instrText xml:space="preserve"> PAGEREF _Toc229035120 \h </w:instrText>
        </w:r>
        <w:r>
          <w:rPr>
            <w:webHidden/>
          </w:rPr>
        </w:r>
        <w:r>
          <w:rPr>
            <w:webHidden/>
          </w:rPr>
          <w:fldChar w:fldCharType="separate"/>
        </w:r>
        <w:r w:rsidR="007170F5">
          <w:rPr>
            <w:webHidden/>
          </w:rPr>
          <w:t>33</w:t>
        </w:r>
        <w:r>
          <w:rPr>
            <w:webHidden/>
          </w:rPr>
          <w:fldChar w:fldCharType="end"/>
        </w:r>
      </w:hyperlink>
    </w:p>
    <w:p w14:paraId="67725D61" w14:textId="39F48A46"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21" w:history="1">
        <w:r w:rsidRPr="006845C0">
          <w:rPr>
            <w:rStyle w:val="a3"/>
            <w:noProof/>
          </w:rPr>
          <w:t>PRIMPRESS, 06.05.2026, Всем, кто старше 55 и 60 лет. Пенсионерам и не только дадут новую льготу с 7 мая</w:t>
        </w:r>
        <w:r>
          <w:rPr>
            <w:noProof/>
            <w:webHidden/>
          </w:rPr>
          <w:tab/>
        </w:r>
        <w:r>
          <w:rPr>
            <w:noProof/>
            <w:webHidden/>
          </w:rPr>
          <w:fldChar w:fldCharType="begin"/>
        </w:r>
        <w:r>
          <w:rPr>
            <w:noProof/>
            <w:webHidden/>
          </w:rPr>
          <w:instrText xml:space="preserve"> PAGEREF _Toc229035121 \h </w:instrText>
        </w:r>
        <w:r>
          <w:rPr>
            <w:noProof/>
            <w:webHidden/>
          </w:rPr>
        </w:r>
        <w:r>
          <w:rPr>
            <w:noProof/>
            <w:webHidden/>
          </w:rPr>
          <w:fldChar w:fldCharType="separate"/>
        </w:r>
        <w:r w:rsidR="007170F5">
          <w:rPr>
            <w:noProof/>
            <w:webHidden/>
          </w:rPr>
          <w:t>35</w:t>
        </w:r>
        <w:r>
          <w:rPr>
            <w:noProof/>
            <w:webHidden/>
          </w:rPr>
          <w:fldChar w:fldCharType="end"/>
        </w:r>
      </w:hyperlink>
    </w:p>
    <w:p w14:paraId="29753C6A" w14:textId="667E6A5B" w:rsidR="006D75BC" w:rsidRDefault="006D75BC">
      <w:pPr>
        <w:pStyle w:val="31"/>
        <w:rPr>
          <w:rFonts w:asciiTheme="minorHAnsi" w:eastAsiaTheme="minorEastAsia" w:hAnsiTheme="minorHAnsi" w:cstheme="minorBidi"/>
          <w:sz w:val="22"/>
          <w:szCs w:val="22"/>
        </w:rPr>
      </w:pPr>
      <w:hyperlink w:anchor="_Toc229035122" w:history="1">
        <w:r w:rsidRPr="006845C0">
          <w:rPr>
            <w:rStyle w:val="a3"/>
          </w:rPr>
          <w:t>Для части россиян старшего возраста май начнется с дополнительной поддержки. С 7 мая вступают в силу новые меры, которые регионы и федеральные ведомства ориентируют на людей 55+ и 60+: будущих пенсионеров, действующих пенсионеров и тех, кто продолжает работать. Речь идет не о повышении пенсии, а о льготах и послаблениях, которые уменьшают обязательные расходы и упрощают доступ к услугам.</w:t>
        </w:r>
        <w:r>
          <w:rPr>
            <w:webHidden/>
          </w:rPr>
          <w:tab/>
        </w:r>
        <w:r>
          <w:rPr>
            <w:webHidden/>
          </w:rPr>
          <w:fldChar w:fldCharType="begin"/>
        </w:r>
        <w:r>
          <w:rPr>
            <w:webHidden/>
          </w:rPr>
          <w:instrText xml:space="preserve"> PAGEREF _Toc229035122 \h </w:instrText>
        </w:r>
        <w:r>
          <w:rPr>
            <w:webHidden/>
          </w:rPr>
        </w:r>
        <w:r>
          <w:rPr>
            <w:webHidden/>
          </w:rPr>
          <w:fldChar w:fldCharType="separate"/>
        </w:r>
        <w:r w:rsidR="007170F5">
          <w:rPr>
            <w:webHidden/>
          </w:rPr>
          <w:t>35</w:t>
        </w:r>
        <w:r>
          <w:rPr>
            <w:webHidden/>
          </w:rPr>
          <w:fldChar w:fldCharType="end"/>
        </w:r>
      </w:hyperlink>
    </w:p>
    <w:p w14:paraId="119B70BF" w14:textId="46044BDD"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23" w:history="1">
        <w:r w:rsidRPr="006845C0">
          <w:rPr>
            <w:rStyle w:val="a3"/>
            <w:noProof/>
          </w:rPr>
          <w:t>PRIMPRESS, 06.05.2026, Будет перерасчет пенсий. Пенсионеров ждет изменение размера выплат в июне</w:t>
        </w:r>
        <w:r>
          <w:rPr>
            <w:noProof/>
            <w:webHidden/>
          </w:rPr>
          <w:tab/>
        </w:r>
        <w:r>
          <w:rPr>
            <w:noProof/>
            <w:webHidden/>
          </w:rPr>
          <w:fldChar w:fldCharType="begin"/>
        </w:r>
        <w:r>
          <w:rPr>
            <w:noProof/>
            <w:webHidden/>
          </w:rPr>
          <w:instrText xml:space="preserve"> PAGEREF _Toc229035123 \h </w:instrText>
        </w:r>
        <w:r>
          <w:rPr>
            <w:noProof/>
            <w:webHidden/>
          </w:rPr>
        </w:r>
        <w:r>
          <w:rPr>
            <w:noProof/>
            <w:webHidden/>
          </w:rPr>
          <w:fldChar w:fldCharType="separate"/>
        </w:r>
        <w:r w:rsidR="007170F5">
          <w:rPr>
            <w:noProof/>
            <w:webHidden/>
          </w:rPr>
          <w:t>36</w:t>
        </w:r>
        <w:r>
          <w:rPr>
            <w:noProof/>
            <w:webHidden/>
          </w:rPr>
          <w:fldChar w:fldCharType="end"/>
        </w:r>
      </w:hyperlink>
    </w:p>
    <w:p w14:paraId="134118BF" w14:textId="68720B5D" w:rsidR="006D75BC" w:rsidRDefault="006D75BC">
      <w:pPr>
        <w:pStyle w:val="31"/>
        <w:rPr>
          <w:rFonts w:asciiTheme="minorHAnsi" w:eastAsiaTheme="minorEastAsia" w:hAnsiTheme="minorHAnsi" w:cstheme="minorBidi"/>
          <w:sz w:val="22"/>
          <w:szCs w:val="22"/>
        </w:rPr>
      </w:pPr>
      <w:hyperlink w:anchor="_Toc229035124" w:history="1">
        <w:r w:rsidRPr="006845C0">
          <w:rPr>
            <w:rStyle w:val="a3"/>
          </w:rPr>
          <w:t>В июне часть российских пенсионеров увидит в выплатной ведомости другие цифры. Социальный фонд готовит перерасчет пенсий по обновленным данным о доходах, стаже и статусе получателей. Речь идет не о новой индексации для всех сразу, а о точечных изменениях: кому-то добавят несколько сотен, кому-то — пару тысяч рублей, а у кого-то сумма может остаться прежней.</w:t>
        </w:r>
        <w:r>
          <w:rPr>
            <w:webHidden/>
          </w:rPr>
          <w:tab/>
        </w:r>
        <w:r>
          <w:rPr>
            <w:webHidden/>
          </w:rPr>
          <w:fldChar w:fldCharType="begin"/>
        </w:r>
        <w:r>
          <w:rPr>
            <w:webHidden/>
          </w:rPr>
          <w:instrText xml:space="preserve"> PAGEREF _Toc229035124 \h </w:instrText>
        </w:r>
        <w:r>
          <w:rPr>
            <w:webHidden/>
          </w:rPr>
        </w:r>
        <w:r>
          <w:rPr>
            <w:webHidden/>
          </w:rPr>
          <w:fldChar w:fldCharType="separate"/>
        </w:r>
        <w:r w:rsidR="007170F5">
          <w:rPr>
            <w:webHidden/>
          </w:rPr>
          <w:t>36</w:t>
        </w:r>
        <w:r>
          <w:rPr>
            <w:webHidden/>
          </w:rPr>
          <w:fldChar w:fldCharType="end"/>
        </w:r>
      </w:hyperlink>
    </w:p>
    <w:p w14:paraId="435F0432" w14:textId="57C9A380"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25" w:history="1">
        <w:r w:rsidRPr="006845C0">
          <w:rPr>
            <w:rStyle w:val="a3"/>
            <w:noProof/>
          </w:rPr>
          <w:t>Коммерсантъ, 06.05.2026, Подработку для пенсионеров чаще предлагают в документообороте и офисе</w:t>
        </w:r>
        <w:r>
          <w:rPr>
            <w:noProof/>
            <w:webHidden/>
          </w:rPr>
          <w:tab/>
        </w:r>
        <w:r>
          <w:rPr>
            <w:noProof/>
            <w:webHidden/>
          </w:rPr>
          <w:fldChar w:fldCharType="begin"/>
        </w:r>
        <w:r>
          <w:rPr>
            <w:noProof/>
            <w:webHidden/>
          </w:rPr>
          <w:instrText xml:space="preserve"> PAGEREF _Toc229035125 \h </w:instrText>
        </w:r>
        <w:r>
          <w:rPr>
            <w:noProof/>
            <w:webHidden/>
          </w:rPr>
        </w:r>
        <w:r>
          <w:rPr>
            <w:noProof/>
            <w:webHidden/>
          </w:rPr>
          <w:fldChar w:fldCharType="separate"/>
        </w:r>
        <w:r w:rsidR="007170F5">
          <w:rPr>
            <w:noProof/>
            <w:webHidden/>
          </w:rPr>
          <w:t>38</w:t>
        </w:r>
        <w:r>
          <w:rPr>
            <w:noProof/>
            <w:webHidden/>
          </w:rPr>
          <w:fldChar w:fldCharType="end"/>
        </w:r>
      </w:hyperlink>
    </w:p>
    <w:p w14:paraId="2F30BD78" w14:textId="212FA047" w:rsidR="006D75BC" w:rsidRDefault="006D75BC">
      <w:pPr>
        <w:pStyle w:val="31"/>
        <w:rPr>
          <w:rFonts w:asciiTheme="minorHAnsi" w:eastAsiaTheme="minorEastAsia" w:hAnsiTheme="minorHAnsi" w:cstheme="minorBidi"/>
          <w:sz w:val="22"/>
          <w:szCs w:val="22"/>
        </w:rPr>
      </w:pPr>
      <w:hyperlink w:anchor="_Toc229035126" w:history="1">
        <w:r w:rsidRPr="006845C0">
          <w:rPr>
            <w:rStyle w:val="a3"/>
          </w:rPr>
          <w:t>В России растет число предложений подработки, доступной для людей пенсионного возраста. Наиболее заметная динамика фиксируется в офисных и сервисных направлениях.</w:t>
        </w:r>
        <w:r>
          <w:rPr>
            <w:webHidden/>
          </w:rPr>
          <w:tab/>
        </w:r>
        <w:r>
          <w:rPr>
            <w:webHidden/>
          </w:rPr>
          <w:fldChar w:fldCharType="begin"/>
        </w:r>
        <w:r>
          <w:rPr>
            <w:webHidden/>
          </w:rPr>
          <w:instrText xml:space="preserve"> PAGEREF _Toc229035126 \h </w:instrText>
        </w:r>
        <w:r>
          <w:rPr>
            <w:webHidden/>
          </w:rPr>
        </w:r>
        <w:r>
          <w:rPr>
            <w:webHidden/>
          </w:rPr>
          <w:fldChar w:fldCharType="separate"/>
        </w:r>
        <w:r w:rsidR="007170F5">
          <w:rPr>
            <w:webHidden/>
          </w:rPr>
          <w:t>38</w:t>
        </w:r>
        <w:r>
          <w:rPr>
            <w:webHidden/>
          </w:rPr>
          <w:fldChar w:fldCharType="end"/>
        </w:r>
      </w:hyperlink>
    </w:p>
    <w:p w14:paraId="7BE16D1F" w14:textId="0167DF16" w:rsidR="006D75BC" w:rsidRDefault="006D75BC">
      <w:pPr>
        <w:pStyle w:val="12"/>
        <w:tabs>
          <w:tab w:val="right" w:leader="dot" w:pos="9061"/>
        </w:tabs>
        <w:rPr>
          <w:rFonts w:asciiTheme="minorHAnsi" w:eastAsiaTheme="minorEastAsia" w:hAnsiTheme="minorHAnsi" w:cstheme="minorBidi"/>
          <w:b w:val="0"/>
          <w:noProof/>
          <w:sz w:val="22"/>
          <w:szCs w:val="22"/>
        </w:rPr>
      </w:pPr>
      <w:hyperlink w:anchor="_Toc229035127" w:history="1">
        <w:r w:rsidRPr="006845C0">
          <w:rPr>
            <w:rStyle w:val="a3"/>
            <w:noProof/>
          </w:rPr>
          <w:t>НОВОСТИ МАКРОЭКОНОМИКИ</w:t>
        </w:r>
        <w:r>
          <w:rPr>
            <w:noProof/>
            <w:webHidden/>
          </w:rPr>
          <w:tab/>
        </w:r>
        <w:r>
          <w:rPr>
            <w:noProof/>
            <w:webHidden/>
          </w:rPr>
          <w:fldChar w:fldCharType="begin"/>
        </w:r>
        <w:r>
          <w:rPr>
            <w:noProof/>
            <w:webHidden/>
          </w:rPr>
          <w:instrText xml:space="preserve"> PAGEREF _Toc229035127 \h </w:instrText>
        </w:r>
        <w:r>
          <w:rPr>
            <w:noProof/>
            <w:webHidden/>
          </w:rPr>
        </w:r>
        <w:r>
          <w:rPr>
            <w:noProof/>
            <w:webHidden/>
          </w:rPr>
          <w:fldChar w:fldCharType="separate"/>
        </w:r>
        <w:r w:rsidR="007170F5">
          <w:rPr>
            <w:noProof/>
            <w:webHidden/>
          </w:rPr>
          <w:t>39</w:t>
        </w:r>
        <w:r>
          <w:rPr>
            <w:noProof/>
            <w:webHidden/>
          </w:rPr>
          <w:fldChar w:fldCharType="end"/>
        </w:r>
      </w:hyperlink>
    </w:p>
    <w:p w14:paraId="122437E0" w14:textId="7BABBF3F"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28" w:history="1">
        <w:r w:rsidRPr="006845C0">
          <w:rPr>
            <w:rStyle w:val="a3"/>
            <w:noProof/>
          </w:rPr>
          <w:t>РБК, 06.05.2026, Курс на рост: какие реформы разгонят экономику России в 2026 г</w:t>
        </w:r>
        <w:r>
          <w:rPr>
            <w:noProof/>
            <w:webHidden/>
          </w:rPr>
          <w:tab/>
        </w:r>
        <w:r>
          <w:rPr>
            <w:noProof/>
            <w:webHidden/>
          </w:rPr>
          <w:fldChar w:fldCharType="begin"/>
        </w:r>
        <w:r>
          <w:rPr>
            <w:noProof/>
            <w:webHidden/>
          </w:rPr>
          <w:instrText xml:space="preserve"> PAGEREF _Toc229035128 \h </w:instrText>
        </w:r>
        <w:r>
          <w:rPr>
            <w:noProof/>
            <w:webHidden/>
          </w:rPr>
        </w:r>
        <w:r>
          <w:rPr>
            <w:noProof/>
            <w:webHidden/>
          </w:rPr>
          <w:fldChar w:fldCharType="separate"/>
        </w:r>
        <w:r w:rsidR="007170F5">
          <w:rPr>
            <w:noProof/>
            <w:webHidden/>
          </w:rPr>
          <w:t>39</w:t>
        </w:r>
        <w:r>
          <w:rPr>
            <w:noProof/>
            <w:webHidden/>
          </w:rPr>
          <w:fldChar w:fldCharType="end"/>
        </w:r>
      </w:hyperlink>
    </w:p>
    <w:p w14:paraId="1280385C" w14:textId="2BB5B0C7" w:rsidR="006D75BC" w:rsidRDefault="006D75BC">
      <w:pPr>
        <w:pStyle w:val="31"/>
        <w:rPr>
          <w:rFonts w:asciiTheme="minorHAnsi" w:eastAsiaTheme="minorEastAsia" w:hAnsiTheme="minorHAnsi" w:cstheme="minorBidi"/>
          <w:sz w:val="22"/>
          <w:szCs w:val="22"/>
        </w:rPr>
      </w:pPr>
      <w:hyperlink w:anchor="_Toc229035129" w:history="1">
        <w:r w:rsidRPr="006845C0">
          <w:rPr>
            <w:rStyle w:val="a3"/>
          </w:rPr>
          <w:t>По состоянию на май 2026 г. российская экономика продолжает развиваться в условиях сложной макроэкономической ситуации. Надежда Иванова. Управляющий партнер юридической компании ЕВЧАТОВ И ПАРТНЕРЫ. Эксперты отмечают среди причин замедление роста ВВП, сохранение высокой ключевой ставки, растущую налоговую нагрузку и ряд других вызовов. При этом рецессии удается избежать благодаря поддержке отдельных секторов.</w:t>
        </w:r>
        <w:r>
          <w:rPr>
            <w:webHidden/>
          </w:rPr>
          <w:tab/>
        </w:r>
        <w:r>
          <w:rPr>
            <w:webHidden/>
          </w:rPr>
          <w:fldChar w:fldCharType="begin"/>
        </w:r>
        <w:r>
          <w:rPr>
            <w:webHidden/>
          </w:rPr>
          <w:instrText xml:space="preserve"> PAGEREF _Toc229035129 \h </w:instrText>
        </w:r>
        <w:r>
          <w:rPr>
            <w:webHidden/>
          </w:rPr>
        </w:r>
        <w:r>
          <w:rPr>
            <w:webHidden/>
          </w:rPr>
          <w:fldChar w:fldCharType="separate"/>
        </w:r>
        <w:r w:rsidR="007170F5">
          <w:rPr>
            <w:webHidden/>
          </w:rPr>
          <w:t>39</w:t>
        </w:r>
        <w:r>
          <w:rPr>
            <w:webHidden/>
          </w:rPr>
          <w:fldChar w:fldCharType="end"/>
        </w:r>
      </w:hyperlink>
    </w:p>
    <w:p w14:paraId="5BFEECCC" w14:textId="121C4843"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30" w:history="1">
        <w:r w:rsidRPr="006845C0">
          <w:rPr>
            <w:rStyle w:val="a3"/>
            <w:noProof/>
          </w:rPr>
          <w:t>Независимая газета, 07.05.2026, Российским регионам обещают равномерный экономический рост</w:t>
        </w:r>
        <w:r>
          <w:rPr>
            <w:noProof/>
            <w:webHidden/>
          </w:rPr>
          <w:tab/>
        </w:r>
        <w:r>
          <w:rPr>
            <w:noProof/>
            <w:webHidden/>
          </w:rPr>
          <w:fldChar w:fldCharType="begin"/>
        </w:r>
        <w:r>
          <w:rPr>
            <w:noProof/>
            <w:webHidden/>
          </w:rPr>
          <w:instrText xml:space="preserve"> PAGEREF _Toc229035130 \h </w:instrText>
        </w:r>
        <w:r>
          <w:rPr>
            <w:noProof/>
            <w:webHidden/>
          </w:rPr>
        </w:r>
        <w:r>
          <w:rPr>
            <w:noProof/>
            <w:webHidden/>
          </w:rPr>
          <w:fldChar w:fldCharType="separate"/>
        </w:r>
        <w:r w:rsidR="007170F5">
          <w:rPr>
            <w:noProof/>
            <w:webHidden/>
          </w:rPr>
          <w:t>41</w:t>
        </w:r>
        <w:r>
          <w:rPr>
            <w:noProof/>
            <w:webHidden/>
          </w:rPr>
          <w:fldChar w:fldCharType="end"/>
        </w:r>
      </w:hyperlink>
    </w:p>
    <w:p w14:paraId="5DCF43F8" w14:textId="24A28B8C" w:rsidR="006D75BC" w:rsidRDefault="006D75BC">
      <w:pPr>
        <w:pStyle w:val="31"/>
        <w:rPr>
          <w:rFonts w:asciiTheme="minorHAnsi" w:eastAsiaTheme="minorEastAsia" w:hAnsiTheme="minorHAnsi" w:cstheme="minorBidi"/>
          <w:sz w:val="22"/>
          <w:szCs w:val="22"/>
        </w:rPr>
      </w:pPr>
      <w:hyperlink w:anchor="_Toc229035131" w:history="1">
        <w:r w:rsidRPr="006845C0">
          <w:rPr>
            <w:rStyle w:val="a3"/>
          </w:rPr>
          <w:t>В среду на заседании правительства глава кабмина Михаил Мишустин подписал распоряжение об утверждении Концепции развития пригородного пассажирского железнодорожного сообщения до 2035 года. Также кабмин распорядился направить из бюджета свыше 180 млрд руб. на софинансирование инициатив по созданию и модернизации технопарков на приоритетных территориях. Мера, как обещают чиновники, будет способствовать равномерному экономическому росту в регионах.</w:t>
        </w:r>
        <w:r>
          <w:rPr>
            <w:webHidden/>
          </w:rPr>
          <w:tab/>
        </w:r>
        <w:r>
          <w:rPr>
            <w:webHidden/>
          </w:rPr>
          <w:fldChar w:fldCharType="begin"/>
        </w:r>
        <w:r>
          <w:rPr>
            <w:webHidden/>
          </w:rPr>
          <w:instrText xml:space="preserve"> PAGEREF _Toc229035131 \h </w:instrText>
        </w:r>
        <w:r>
          <w:rPr>
            <w:webHidden/>
          </w:rPr>
        </w:r>
        <w:r>
          <w:rPr>
            <w:webHidden/>
          </w:rPr>
          <w:fldChar w:fldCharType="separate"/>
        </w:r>
        <w:r w:rsidR="007170F5">
          <w:rPr>
            <w:webHidden/>
          </w:rPr>
          <w:t>41</w:t>
        </w:r>
        <w:r>
          <w:rPr>
            <w:webHidden/>
          </w:rPr>
          <w:fldChar w:fldCharType="end"/>
        </w:r>
      </w:hyperlink>
    </w:p>
    <w:p w14:paraId="736F7694" w14:textId="7219EEE0"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32" w:history="1">
        <w:r w:rsidRPr="006845C0">
          <w:rPr>
            <w:rStyle w:val="a3"/>
            <w:noProof/>
          </w:rPr>
          <w:t>AK&amp;M, 06.05.2026, Объем ФНБ на 1 мая составил 13.2 трлн руб.</w:t>
        </w:r>
        <w:r>
          <w:rPr>
            <w:noProof/>
            <w:webHidden/>
          </w:rPr>
          <w:tab/>
        </w:r>
        <w:r>
          <w:rPr>
            <w:noProof/>
            <w:webHidden/>
          </w:rPr>
          <w:fldChar w:fldCharType="begin"/>
        </w:r>
        <w:r>
          <w:rPr>
            <w:noProof/>
            <w:webHidden/>
          </w:rPr>
          <w:instrText xml:space="preserve"> PAGEREF _Toc229035132 \h </w:instrText>
        </w:r>
        <w:r>
          <w:rPr>
            <w:noProof/>
            <w:webHidden/>
          </w:rPr>
        </w:r>
        <w:r>
          <w:rPr>
            <w:noProof/>
            <w:webHidden/>
          </w:rPr>
          <w:fldChar w:fldCharType="separate"/>
        </w:r>
        <w:r w:rsidR="007170F5">
          <w:rPr>
            <w:noProof/>
            <w:webHidden/>
          </w:rPr>
          <w:t>44</w:t>
        </w:r>
        <w:r>
          <w:rPr>
            <w:noProof/>
            <w:webHidden/>
          </w:rPr>
          <w:fldChar w:fldCharType="end"/>
        </w:r>
      </w:hyperlink>
    </w:p>
    <w:p w14:paraId="162504C7" w14:textId="2D167F05" w:rsidR="006D75BC" w:rsidRDefault="006D75BC">
      <w:pPr>
        <w:pStyle w:val="31"/>
        <w:rPr>
          <w:rFonts w:asciiTheme="minorHAnsi" w:eastAsiaTheme="minorEastAsia" w:hAnsiTheme="minorHAnsi" w:cstheme="minorBidi"/>
          <w:sz w:val="22"/>
          <w:szCs w:val="22"/>
        </w:rPr>
      </w:pPr>
      <w:hyperlink w:anchor="_Toc229035133" w:history="1">
        <w:r w:rsidRPr="006845C0">
          <w:rPr>
            <w:rStyle w:val="a3"/>
          </w:rPr>
          <w:t>Объем ФНБ по состоянию на 1 мая 2026 года составил 13.2 трлн руб. Это составляет 5.6% ВВП, что эквивалентно $176.457 млрд. Об этом сообщил Минфин России. На отдельных счетах по учету средств ФНБ в Банке России размещено: 185.21 млрд китайских юаней, 145.18 тыс. кг золота в обезличенной форме, 1.321 млрд руб.</w:t>
        </w:r>
        <w:r>
          <w:rPr>
            <w:webHidden/>
          </w:rPr>
          <w:tab/>
        </w:r>
        <w:r>
          <w:rPr>
            <w:webHidden/>
          </w:rPr>
          <w:fldChar w:fldCharType="begin"/>
        </w:r>
        <w:r>
          <w:rPr>
            <w:webHidden/>
          </w:rPr>
          <w:instrText xml:space="preserve"> PAGEREF _Toc229035133 \h </w:instrText>
        </w:r>
        <w:r>
          <w:rPr>
            <w:webHidden/>
          </w:rPr>
        </w:r>
        <w:r>
          <w:rPr>
            <w:webHidden/>
          </w:rPr>
          <w:fldChar w:fldCharType="separate"/>
        </w:r>
        <w:r w:rsidR="007170F5">
          <w:rPr>
            <w:webHidden/>
          </w:rPr>
          <w:t>44</w:t>
        </w:r>
        <w:r>
          <w:rPr>
            <w:webHidden/>
          </w:rPr>
          <w:fldChar w:fldCharType="end"/>
        </w:r>
      </w:hyperlink>
    </w:p>
    <w:p w14:paraId="25350742" w14:textId="35FA390F"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34" w:history="1">
        <w:r w:rsidRPr="006845C0">
          <w:rPr>
            <w:rStyle w:val="a3"/>
            <w:noProof/>
          </w:rPr>
          <w:t>Эксперт, 06.05.2026, Минфин направит 110,3 млрд рублей на покупку валюты и золота в мае</w:t>
        </w:r>
        <w:r>
          <w:rPr>
            <w:noProof/>
            <w:webHidden/>
          </w:rPr>
          <w:tab/>
        </w:r>
        <w:r>
          <w:rPr>
            <w:noProof/>
            <w:webHidden/>
          </w:rPr>
          <w:fldChar w:fldCharType="begin"/>
        </w:r>
        <w:r>
          <w:rPr>
            <w:noProof/>
            <w:webHidden/>
          </w:rPr>
          <w:instrText xml:space="preserve"> PAGEREF _Toc229035134 \h </w:instrText>
        </w:r>
        <w:r>
          <w:rPr>
            <w:noProof/>
            <w:webHidden/>
          </w:rPr>
        </w:r>
        <w:r>
          <w:rPr>
            <w:noProof/>
            <w:webHidden/>
          </w:rPr>
          <w:fldChar w:fldCharType="separate"/>
        </w:r>
        <w:r w:rsidR="007170F5">
          <w:rPr>
            <w:noProof/>
            <w:webHidden/>
          </w:rPr>
          <w:t>46</w:t>
        </w:r>
        <w:r>
          <w:rPr>
            <w:noProof/>
            <w:webHidden/>
          </w:rPr>
          <w:fldChar w:fldCharType="end"/>
        </w:r>
      </w:hyperlink>
    </w:p>
    <w:p w14:paraId="7E6434F5" w14:textId="51546460" w:rsidR="006D75BC" w:rsidRDefault="006D75BC">
      <w:pPr>
        <w:pStyle w:val="31"/>
        <w:rPr>
          <w:rFonts w:asciiTheme="minorHAnsi" w:eastAsiaTheme="minorEastAsia" w:hAnsiTheme="minorHAnsi" w:cstheme="minorBidi"/>
          <w:sz w:val="22"/>
          <w:szCs w:val="22"/>
        </w:rPr>
      </w:pPr>
      <w:hyperlink w:anchor="_Toc229035135" w:history="1">
        <w:r w:rsidRPr="006845C0">
          <w:rPr>
            <w:rStyle w:val="a3"/>
          </w:rPr>
          <w:t>Минфин РФ возобновляет операции по покупке и продаже иностранной валюты и золота на внутреннем рынке в рамках «бюджетного правила» после двухмесячного перерыва. С 8 мая по 4 июня планируется направить на это в общей сложности 110,3 млрд руб. Ежедневный объем покупки валюты и золота составит в эквиваленте 5,8 млрд руб.</w:t>
        </w:r>
        <w:r>
          <w:rPr>
            <w:webHidden/>
          </w:rPr>
          <w:tab/>
        </w:r>
        <w:r>
          <w:rPr>
            <w:webHidden/>
          </w:rPr>
          <w:fldChar w:fldCharType="begin"/>
        </w:r>
        <w:r>
          <w:rPr>
            <w:webHidden/>
          </w:rPr>
          <w:instrText xml:space="preserve"> PAGEREF _Toc229035135 \h </w:instrText>
        </w:r>
        <w:r>
          <w:rPr>
            <w:webHidden/>
          </w:rPr>
        </w:r>
        <w:r>
          <w:rPr>
            <w:webHidden/>
          </w:rPr>
          <w:fldChar w:fldCharType="separate"/>
        </w:r>
        <w:r w:rsidR="007170F5">
          <w:rPr>
            <w:webHidden/>
          </w:rPr>
          <w:t>46</w:t>
        </w:r>
        <w:r>
          <w:rPr>
            <w:webHidden/>
          </w:rPr>
          <w:fldChar w:fldCharType="end"/>
        </w:r>
      </w:hyperlink>
    </w:p>
    <w:p w14:paraId="65508DDE" w14:textId="4305F9EC"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36" w:history="1">
        <w:r w:rsidRPr="006845C0">
          <w:rPr>
            <w:rStyle w:val="a3"/>
            <w:noProof/>
          </w:rPr>
          <w:t>Ведомости, 06.05.2026, Минфин разместил два выпуска ОФЗ на 130 млрд рублей</w:t>
        </w:r>
        <w:r>
          <w:rPr>
            <w:noProof/>
            <w:webHidden/>
          </w:rPr>
          <w:tab/>
        </w:r>
        <w:r>
          <w:rPr>
            <w:noProof/>
            <w:webHidden/>
          </w:rPr>
          <w:fldChar w:fldCharType="begin"/>
        </w:r>
        <w:r>
          <w:rPr>
            <w:noProof/>
            <w:webHidden/>
          </w:rPr>
          <w:instrText xml:space="preserve"> PAGEREF _Toc229035136 \h </w:instrText>
        </w:r>
        <w:r>
          <w:rPr>
            <w:noProof/>
            <w:webHidden/>
          </w:rPr>
        </w:r>
        <w:r>
          <w:rPr>
            <w:noProof/>
            <w:webHidden/>
          </w:rPr>
          <w:fldChar w:fldCharType="separate"/>
        </w:r>
        <w:r w:rsidR="007170F5">
          <w:rPr>
            <w:noProof/>
            <w:webHidden/>
          </w:rPr>
          <w:t>46</w:t>
        </w:r>
        <w:r>
          <w:rPr>
            <w:noProof/>
            <w:webHidden/>
          </w:rPr>
          <w:fldChar w:fldCharType="end"/>
        </w:r>
      </w:hyperlink>
    </w:p>
    <w:p w14:paraId="5E5F6905" w14:textId="71FA84B8" w:rsidR="006D75BC" w:rsidRDefault="006D75BC">
      <w:pPr>
        <w:pStyle w:val="31"/>
        <w:rPr>
          <w:rFonts w:asciiTheme="minorHAnsi" w:eastAsiaTheme="minorEastAsia" w:hAnsiTheme="minorHAnsi" w:cstheme="minorBidi"/>
          <w:sz w:val="22"/>
          <w:szCs w:val="22"/>
        </w:rPr>
      </w:pPr>
      <w:hyperlink w:anchor="_Toc229035137" w:history="1">
        <w:r w:rsidRPr="006845C0">
          <w:rPr>
            <w:rStyle w:val="a3"/>
          </w:rPr>
          <w:t>Минфин России 6 мая разместил на аукционах два выпуска облигаций федерального займа с постоянным купоном (ОФЗ-ПД) на общую сумму 130,249 млрд руб. по номиналу. Об этом сообщили в министерстве.</w:t>
        </w:r>
        <w:r>
          <w:rPr>
            <w:webHidden/>
          </w:rPr>
          <w:tab/>
        </w:r>
        <w:r>
          <w:rPr>
            <w:webHidden/>
          </w:rPr>
          <w:fldChar w:fldCharType="begin"/>
        </w:r>
        <w:r>
          <w:rPr>
            <w:webHidden/>
          </w:rPr>
          <w:instrText xml:space="preserve"> PAGEREF _Toc229035137 \h </w:instrText>
        </w:r>
        <w:r>
          <w:rPr>
            <w:webHidden/>
          </w:rPr>
        </w:r>
        <w:r>
          <w:rPr>
            <w:webHidden/>
          </w:rPr>
          <w:fldChar w:fldCharType="separate"/>
        </w:r>
        <w:r w:rsidR="007170F5">
          <w:rPr>
            <w:webHidden/>
          </w:rPr>
          <w:t>46</w:t>
        </w:r>
        <w:r>
          <w:rPr>
            <w:webHidden/>
          </w:rPr>
          <w:fldChar w:fldCharType="end"/>
        </w:r>
      </w:hyperlink>
    </w:p>
    <w:p w14:paraId="0D4CC9D3" w14:textId="6BAF89EF"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38" w:history="1">
        <w:r w:rsidRPr="006845C0">
          <w:rPr>
            <w:rStyle w:val="a3"/>
            <w:noProof/>
          </w:rPr>
          <w:t xml:space="preserve">Современный предприниматель, 06.05.2026, </w:t>
        </w:r>
        <w:r w:rsidRPr="006845C0">
          <w:rPr>
            <w:rStyle w:val="a3"/>
            <w:rFonts w:eastAsia="Verdana"/>
            <w:noProof/>
          </w:rPr>
          <w:t>Минфин будет поощрять долгосрочные накопления у населения</w:t>
        </w:r>
        <w:r>
          <w:rPr>
            <w:noProof/>
            <w:webHidden/>
          </w:rPr>
          <w:tab/>
        </w:r>
        <w:r>
          <w:rPr>
            <w:noProof/>
            <w:webHidden/>
          </w:rPr>
          <w:fldChar w:fldCharType="begin"/>
        </w:r>
        <w:r>
          <w:rPr>
            <w:noProof/>
            <w:webHidden/>
          </w:rPr>
          <w:instrText xml:space="preserve"> PAGEREF _Toc229035138 \h </w:instrText>
        </w:r>
        <w:r>
          <w:rPr>
            <w:noProof/>
            <w:webHidden/>
          </w:rPr>
        </w:r>
        <w:r>
          <w:rPr>
            <w:noProof/>
            <w:webHidden/>
          </w:rPr>
          <w:fldChar w:fldCharType="separate"/>
        </w:r>
        <w:r w:rsidR="007170F5">
          <w:rPr>
            <w:noProof/>
            <w:webHidden/>
          </w:rPr>
          <w:t>47</w:t>
        </w:r>
        <w:r>
          <w:rPr>
            <w:noProof/>
            <w:webHidden/>
          </w:rPr>
          <w:fldChar w:fldCharType="end"/>
        </w:r>
      </w:hyperlink>
    </w:p>
    <w:p w14:paraId="55E7516F" w14:textId="15490D91" w:rsidR="006D75BC" w:rsidRDefault="006D75BC">
      <w:pPr>
        <w:pStyle w:val="31"/>
        <w:rPr>
          <w:rFonts w:asciiTheme="minorHAnsi" w:eastAsiaTheme="minorEastAsia" w:hAnsiTheme="minorHAnsi" w:cstheme="minorBidi"/>
          <w:sz w:val="22"/>
          <w:szCs w:val="22"/>
        </w:rPr>
      </w:pPr>
      <w:hyperlink w:anchor="_Toc229035139" w:history="1">
        <w:r w:rsidRPr="006845C0">
          <w:rPr>
            <w:rStyle w:val="a3"/>
          </w:rPr>
          <w:t>Минфин поделил проект «Развитие финансового рынка» на два направления поддержки: увеличение стоимости компаний и поощрение долгосрочного накопления населения.</w:t>
        </w:r>
        <w:r>
          <w:rPr>
            <w:webHidden/>
          </w:rPr>
          <w:tab/>
        </w:r>
        <w:r>
          <w:rPr>
            <w:webHidden/>
          </w:rPr>
          <w:fldChar w:fldCharType="begin"/>
        </w:r>
        <w:r>
          <w:rPr>
            <w:webHidden/>
          </w:rPr>
          <w:instrText xml:space="preserve"> PAGEREF _Toc229035139 \h </w:instrText>
        </w:r>
        <w:r>
          <w:rPr>
            <w:webHidden/>
          </w:rPr>
        </w:r>
        <w:r>
          <w:rPr>
            <w:webHidden/>
          </w:rPr>
          <w:fldChar w:fldCharType="separate"/>
        </w:r>
        <w:r w:rsidR="007170F5">
          <w:rPr>
            <w:webHidden/>
          </w:rPr>
          <w:t>47</w:t>
        </w:r>
        <w:r>
          <w:rPr>
            <w:webHidden/>
          </w:rPr>
          <w:fldChar w:fldCharType="end"/>
        </w:r>
      </w:hyperlink>
    </w:p>
    <w:p w14:paraId="262BE87E" w14:textId="6E88CA8C"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40" w:history="1">
        <w:r w:rsidRPr="006845C0">
          <w:rPr>
            <w:rStyle w:val="a3"/>
            <w:noProof/>
          </w:rPr>
          <w:t>RusBase, 06.05.2026, Социальный налоговый вычет в 2026 году: инструкция, по каким расходам и как оформить</w:t>
        </w:r>
        <w:r>
          <w:rPr>
            <w:noProof/>
            <w:webHidden/>
          </w:rPr>
          <w:tab/>
        </w:r>
        <w:r>
          <w:rPr>
            <w:noProof/>
            <w:webHidden/>
          </w:rPr>
          <w:fldChar w:fldCharType="begin"/>
        </w:r>
        <w:r>
          <w:rPr>
            <w:noProof/>
            <w:webHidden/>
          </w:rPr>
          <w:instrText xml:space="preserve"> PAGEREF _Toc229035140 \h </w:instrText>
        </w:r>
        <w:r>
          <w:rPr>
            <w:noProof/>
            <w:webHidden/>
          </w:rPr>
        </w:r>
        <w:r>
          <w:rPr>
            <w:noProof/>
            <w:webHidden/>
          </w:rPr>
          <w:fldChar w:fldCharType="separate"/>
        </w:r>
        <w:r w:rsidR="007170F5">
          <w:rPr>
            <w:noProof/>
            <w:webHidden/>
          </w:rPr>
          <w:t>48</w:t>
        </w:r>
        <w:r>
          <w:rPr>
            <w:noProof/>
            <w:webHidden/>
          </w:rPr>
          <w:fldChar w:fldCharType="end"/>
        </w:r>
      </w:hyperlink>
    </w:p>
    <w:p w14:paraId="7D82E317" w14:textId="7D65E9AA" w:rsidR="006D75BC" w:rsidRDefault="006D75BC">
      <w:pPr>
        <w:pStyle w:val="31"/>
        <w:rPr>
          <w:rFonts w:asciiTheme="minorHAnsi" w:eastAsiaTheme="minorEastAsia" w:hAnsiTheme="minorHAnsi" w:cstheme="minorBidi"/>
          <w:sz w:val="22"/>
          <w:szCs w:val="22"/>
        </w:rPr>
      </w:pPr>
      <w:hyperlink w:anchor="_Toc229035141" w:history="1">
        <w:r w:rsidRPr="006845C0">
          <w:rPr>
            <w:rStyle w:val="a3"/>
          </w:rPr>
          <w:t>Какие расходы считаются социально значимыми, сколько можно вернуть и как подтвердить право на вычет</w:t>
        </w:r>
        <w:r>
          <w:rPr>
            <w:webHidden/>
          </w:rPr>
          <w:tab/>
        </w:r>
        <w:r>
          <w:rPr>
            <w:webHidden/>
          </w:rPr>
          <w:fldChar w:fldCharType="begin"/>
        </w:r>
        <w:r>
          <w:rPr>
            <w:webHidden/>
          </w:rPr>
          <w:instrText xml:space="preserve"> PAGEREF _Toc229035141 \h </w:instrText>
        </w:r>
        <w:r>
          <w:rPr>
            <w:webHidden/>
          </w:rPr>
        </w:r>
        <w:r>
          <w:rPr>
            <w:webHidden/>
          </w:rPr>
          <w:fldChar w:fldCharType="separate"/>
        </w:r>
        <w:r w:rsidR="007170F5">
          <w:rPr>
            <w:webHidden/>
          </w:rPr>
          <w:t>48</w:t>
        </w:r>
        <w:r>
          <w:rPr>
            <w:webHidden/>
          </w:rPr>
          <w:fldChar w:fldCharType="end"/>
        </w:r>
      </w:hyperlink>
    </w:p>
    <w:p w14:paraId="214EE7D6" w14:textId="34F44EAB" w:rsidR="006D75BC" w:rsidRDefault="006D75BC">
      <w:pPr>
        <w:pStyle w:val="12"/>
        <w:tabs>
          <w:tab w:val="right" w:leader="dot" w:pos="9061"/>
        </w:tabs>
        <w:rPr>
          <w:rFonts w:asciiTheme="minorHAnsi" w:eastAsiaTheme="minorEastAsia" w:hAnsiTheme="minorHAnsi" w:cstheme="minorBidi"/>
          <w:b w:val="0"/>
          <w:noProof/>
          <w:sz w:val="22"/>
          <w:szCs w:val="22"/>
        </w:rPr>
      </w:pPr>
      <w:hyperlink w:anchor="_Toc229035142" w:history="1">
        <w:r w:rsidRPr="006845C0">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_Toc229035142 \h </w:instrText>
        </w:r>
        <w:r>
          <w:rPr>
            <w:noProof/>
            <w:webHidden/>
          </w:rPr>
        </w:r>
        <w:r>
          <w:rPr>
            <w:noProof/>
            <w:webHidden/>
          </w:rPr>
          <w:fldChar w:fldCharType="separate"/>
        </w:r>
        <w:r w:rsidR="007170F5">
          <w:rPr>
            <w:noProof/>
            <w:webHidden/>
          </w:rPr>
          <w:t>58</w:t>
        </w:r>
        <w:r>
          <w:rPr>
            <w:noProof/>
            <w:webHidden/>
          </w:rPr>
          <w:fldChar w:fldCharType="end"/>
        </w:r>
      </w:hyperlink>
    </w:p>
    <w:p w14:paraId="6B20C798" w14:textId="4EBD223E" w:rsidR="006D75BC" w:rsidRDefault="006D75BC">
      <w:pPr>
        <w:pStyle w:val="12"/>
        <w:tabs>
          <w:tab w:val="right" w:leader="dot" w:pos="9061"/>
        </w:tabs>
        <w:rPr>
          <w:rFonts w:asciiTheme="minorHAnsi" w:eastAsiaTheme="minorEastAsia" w:hAnsiTheme="minorHAnsi" w:cstheme="minorBidi"/>
          <w:b w:val="0"/>
          <w:noProof/>
          <w:sz w:val="22"/>
          <w:szCs w:val="22"/>
        </w:rPr>
      </w:pPr>
      <w:hyperlink w:anchor="_Toc229035143" w:history="1">
        <w:r w:rsidRPr="006845C0">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_Toc229035143 \h </w:instrText>
        </w:r>
        <w:r>
          <w:rPr>
            <w:noProof/>
            <w:webHidden/>
          </w:rPr>
        </w:r>
        <w:r>
          <w:rPr>
            <w:noProof/>
            <w:webHidden/>
          </w:rPr>
          <w:fldChar w:fldCharType="separate"/>
        </w:r>
        <w:r w:rsidR="007170F5">
          <w:rPr>
            <w:noProof/>
            <w:webHidden/>
          </w:rPr>
          <w:t>58</w:t>
        </w:r>
        <w:r>
          <w:rPr>
            <w:noProof/>
            <w:webHidden/>
          </w:rPr>
          <w:fldChar w:fldCharType="end"/>
        </w:r>
      </w:hyperlink>
    </w:p>
    <w:p w14:paraId="6395FDAA" w14:textId="0C9378EB"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44" w:history="1">
        <w:r w:rsidRPr="006845C0">
          <w:rPr>
            <w:rStyle w:val="a3"/>
            <w:noProof/>
          </w:rPr>
          <w:t>АиФ Беларусь, 06.05.2026, Почти 80 тыс. белорусов вступили в программу по накоплению «второй» пенсии</w:t>
        </w:r>
        <w:r>
          <w:rPr>
            <w:noProof/>
            <w:webHidden/>
          </w:rPr>
          <w:tab/>
        </w:r>
        <w:r>
          <w:rPr>
            <w:noProof/>
            <w:webHidden/>
          </w:rPr>
          <w:fldChar w:fldCharType="begin"/>
        </w:r>
        <w:r>
          <w:rPr>
            <w:noProof/>
            <w:webHidden/>
          </w:rPr>
          <w:instrText xml:space="preserve"> PAGEREF _Toc229035144 \h </w:instrText>
        </w:r>
        <w:r>
          <w:rPr>
            <w:noProof/>
            <w:webHidden/>
          </w:rPr>
        </w:r>
        <w:r>
          <w:rPr>
            <w:noProof/>
            <w:webHidden/>
          </w:rPr>
          <w:fldChar w:fldCharType="separate"/>
        </w:r>
        <w:r w:rsidR="007170F5">
          <w:rPr>
            <w:noProof/>
            <w:webHidden/>
          </w:rPr>
          <w:t>58</w:t>
        </w:r>
        <w:r>
          <w:rPr>
            <w:noProof/>
            <w:webHidden/>
          </w:rPr>
          <w:fldChar w:fldCharType="end"/>
        </w:r>
      </w:hyperlink>
    </w:p>
    <w:p w14:paraId="0C314EE2" w14:textId="6284100B" w:rsidR="006D75BC" w:rsidRDefault="006D75BC">
      <w:pPr>
        <w:pStyle w:val="31"/>
        <w:rPr>
          <w:rFonts w:asciiTheme="minorHAnsi" w:eastAsiaTheme="minorEastAsia" w:hAnsiTheme="minorHAnsi" w:cstheme="minorBidi"/>
          <w:sz w:val="22"/>
          <w:szCs w:val="22"/>
        </w:rPr>
      </w:pPr>
      <w:hyperlink w:anchor="_Toc229035145" w:history="1">
        <w:r w:rsidRPr="006845C0">
          <w:rPr>
            <w:rStyle w:val="a3"/>
          </w:rPr>
          <w:t>Число белорусов, которые участвуют в программе страхования дополнительной накопительной пенсии, растет.</w:t>
        </w:r>
        <w:r>
          <w:rPr>
            <w:webHidden/>
          </w:rPr>
          <w:tab/>
        </w:r>
        <w:r>
          <w:rPr>
            <w:webHidden/>
          </w:rPr>
          <w:fldChar w:fldCharType="begin"/>
        </w:r>
        <w:r>
          <w:rPr>
            <w:webHidden/>
          </w:rPr>
          <w:instrText xml:space="preserve"> PAGEREF _Toc229035145 \h </w:instrText>
        </w:r>
        <w:r>
          <w:rPr>
            <w:webHidden/>
          </w:rPr>
        </w:r>
        <w:r>
          <w:rPr>
            <w:webHidden/>
          </w:rPr>
          <w:fldChar w:fldCharType="separate"/>
        </w:r>
        <w:r w:rsidR="007170F5">
          <w:rPr>
            <w:webHidden/>
          </w:rPr>
          <w:t>58</w:t>
        </w:r>
        <w:r>
          <w:rPr>
            <w:webHidden/>
          </w:rPr>
          <w:fldChar w:fldCharType="end"/>
        </w:r>
      </w:hyperlink>
    </w:p>
    <w:p w14:paraId="5AABEBB2" w14:textId="5FF0F4BB"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46" w:history="1">
        <w:r w:rsidRPr="006845C0">
          <w:rPr>
            <w:rStyle w:val="a3"/>
            <w:noProof/>
          </w:rPr>
          <w:t>NUR.KZ, 06.05.2026, Готовятся к ограничениям: казахстанцы начали активно забирать пенсионные накопления</w:t>
        </w:r>
        <w:r>
          <w:rPr>
            <w:noProof/>
            <w:webHidden/>
          </w:rPr>
          <w:tab/>
        </w:r>
        <w:r>
          <w:rPr>
            <w:noProof/>
            <w:webHidden/>
          </w:rPr>
          <w:fldChar w:fldCharType="begin"/>
        </w:r>
        <w:r>
          <w:rPr>
            <w:noProof/>
            <w:webHidden/>
          </w:rPr>
          <w:instrText xml:space="preserve"> PAGEREF _Toc229035146 \h </w:instrText>
        </w:r>
        <w:r>
          <w:rPr>
            <w:noProof/>
            <w:webHidden/>
          </w:rPr>
        </w:r>
        <w:r>
          <w:rPr>
            <w:noProof/>
            <w:webHidden/>
          </w:rPr>
          <w:fldChar w:fldCharType="separate"/>
        </w:r>
        <w:r w:rsidR="007170F5">
          <w:rPr>
            <w:noProof/>
            <w:webHidden/>
          </w:rPr>
          <w:t>58</w:t>
        </w:r>
        <w:r>
          <w:rPr>
            <w:noProof/>
            <w:webHidden/>
          </w:rPr>
          <w:fldChar w:fldCharType="end"/>
        </w:r>
      </w:hyperlink>
    </w:p>
    <w:p w14:paraId="107E0354" w14:textId="51DAED49" w:rsidR="006D75BC" w:rsidRDefault="006D75BC">
      <w:pPr>
        <w:pStyle w:val="31"/>
        <w:rPr>
          <w:rFonts w:asciiTheme="minorHAnsi" w:eastAsiaTheme="minorEastAsia" w:hAnsiTheme="minorHAnsi" w:cstheme="minorBidi"/>
          <w:sz w:val="22"/>
          <w:szCs w:val="22"/>
        </w:rPr>
      </w:pPr>
      <w:hyperlink w:anchor="_Toc229035147" w:history="1">
        <w:r w:rsidRPr="006845C0">
          <w:rPr>
            <w:rStyle w:val="a3"/>
          </w:rPr>
          <w:t>На фоне новостей о планах по ужесточению требований для изъятия пенсионных излишков выросла активность вкладчиков ЕНПФ. Казахстанцы спешат воспользоваться деньгами. Об этом читайте на NUR.KZ.</w:t>
        </w:r>
        <w:r>
          <w:rPr>
            <w:webHidden/>
          </w:rPr>
          <w:tab/>
        </w:r>
        <w:r>
          <w:rPr>
            <w:webHidden/>
          </w:rPr>
          <w:fldChar w:fldCharType="begin"/>
        </w:r>
        <w:r>
          <w:rPr>
            <w:webHidden/>
          </w:rPr>
          <w:instrText xml:space="preserve"> PAGEREF _Toc229035147 \h </w:instrText>
        </w:r>
        <w:r>
          <w:rPr>
            <w:webHidden/>
          </w:rPr>
        </w:r>
        <w:r>
          <w:rPr>
            <w:webHidden/>
          </w:rPr>
          <w:fldChar w:fldCharType="separate"/>
        </w:r>
        <w:r w:rsidR="007170F5">
          <w:rPr>
            <w:webHidden/>
          </w:rPr>
          <w:t>58</w:t>
        </w:r>
        <w:r>
          <w:rPr>
            <w:webHidden/>
          </w:rPr>
          <w:fldChar w:fldCharType="end"/>
        </w:r>
      </w:hyperlink>
    </w:p>
    <w:p w14:paraId="4D526410" w14:textId="3580BC1C"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48" w:history="1">
        <w:r w:rsidRPr="006845C0">
          <w:rPr>
            <w:rStyle w:val="a3"/>
            <w:noProof/>
          </w:rPr>
          <w:t>SteppeNews.kz, 06.05.</w:t>
        </w:r>
        <w:r w:rsidRPr="006845C0">
          <w:rPr>
            <w:rStyle w:val="a3"/>
            <w:noProof/>
          </w:rPr>
          <w:t>2</w:t>
        </w:r>
        <w:r w:rsidRPr="006845C0">
          <w:rPr>
            <w:rStyle w:val="a3"/>
            <w:noProof/>
          </w:rPr>
          <w:t>026, Почему меняется сумма пенсионных накоплений — разбор эксперта</w:t>
        </w:r>
        <w:r>
          <w:rPr>
            <w:noProof/>
            <w:webHidden/>
          </w:rPr>
          <w:tab/>
        </w:r>
        <w:r>
          <w:rPr>
            <w:noProof/>
            <w:webHidden/>
          </w:rPr>
          <w:fldChar w:fldCharType="begin"/>
        </w:r>
        <w:r>
          <w:rPr>
            <w:noProof/>
            <w:webHidden/>
          </w:rPr>
          <w:instrText xml:space="preserve"> PAGEREF _Toc229035148 \h </w:instrText>
        </w:r>
        <w:r>
          <w:rPr>
            <w:noProof/>
            <w:webHidden/>
          </w:rPr>
        </w:r>
        <w:r>
          <w:rPr>
            <w:noProof/>
            <w:webHidden/>
          </w:rPr>
          <w:fldChar w:fldCharType="separate"/>
        </w:r>
        <w:r w:rsidR="007170F5">
          <w:rPr>
            <w:noProof/>
            <w:webHidden/>
          </w:rPr>
          <w:t>59</w:t>
        </w:r>
        <w:r>
          <w:rPr>
            <w:noProof/>
            <w:webHidden/>
          </w:rPr>
          <w:fldChar w:fldCharType="end"/>
        </w:r>
      </w:hyperlink>
    </w:p>
    <w:p w14:paraId="6CD59CA4" w14:textId="4753CEDE" w:rsidR="006D75BC" w:rsidRDefault="006D75BC">
      <w:pPr>
        <w:pStyle w:val="31"/>
        <w:rPr>
          <w:rFonts w:asciiTheme="minorHAnsi" w:eastAsiaTheme="minorEastAsia" w:hAnsiTheme="minorHAnsi" w:cstheme="minorBidi"/>
          <w:sz w:val="22"/>
          <w:szCs w:val="22"/>
        </w:rPr>
      </w:pPr>
      <w:hyperlink w:anchor="_Toc229035149" w:history="1">
        <w:r w:rsidRPr="006845C0">
          <w:rPr>
            <w:rStyle w:val="a3"/>
          </w:rPr>
          <w:t>На фоне колебаний инвестиционного дохода ЕНПФ вкладчики всё чаще замечают временное снижение пенсионных накоплений. По данным Национальный банк Республики Казахстан, только за март инвестиционный доход сократился на 240 млрд тенге.</w:t>
        </w:r>
        <w:r>
          <w:rPr>
            <w:webHidden/>
          </w:rPr>
          <w:tab/>
        </w:r>
        <w:r>
          <w:rPr>
            <w:webHidden/>
          </w:rPr>
          <w:fldChar w:fldCharType="begin"/>
        </w:r>
        <w:r>
          <w:rPr>
            <w:webHidden/>
          </w:rPr>
          <w:instrText xml:space="preserve"> PAGEREF _Toc229035149 \h </w:instrText>
        </w:r>
        <w:r>
          <w:rPr>
            <w:webHidden/>
          </w:rPr>
        </w:r>
        <w:r>
          <w:rPr>
            <w:webHidden/>
          </w:rPr>
          <w:fldChar w:fldCharType="separate"/>
        </w:r>
        <w:r w:rsidR="007170F5">
          <w:rPr>
            <w:webHidden/>
          </w:rPr>
          <w:t>59</w:t>
        </w:r>
        <w:r>
          <w:rPr>
            <w:webHidden/>
          </w:rPr>
          <w:fldChar w:fldCharType="end"/>
        </w:r>
      </w:hyperlink>
    </w:p>
    <w:p w14:paraId="59E72FD2" w14:textId="655F6F45"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50" w:history="1">
        <w:r w:rsidRPr="006845C0">
          <w:rPr>
            <w:rStyle w:val="a3"/>
            <w:noProof/>
          </w:rPr>
          <w:t>Петропавловск.news, 06.05.2026, Между Казахстаном и Монголией заработало соглашение о пенсионных выплатах</w:t>
        </w:r>
        <w:r>
          <w:rPr>
            <w:noProof/>
            <w:webHidden/>
          </w:rPr>
          <w:tab/>
        </w:r>
        <w:r>
          <w:rPr>
            <w:noProof/>
            <w:webHidden/>
          </w:rPr>
          <w:fldChar w:fldCharType="begin"/>
        </w:r>
        <w:r>
          <w:rPr>
            <w:noProof/>
            <w:webHidden/>
          </w:rPr>
          <w:instrText xml:space="preserve"> PAGEREF _Toc229035150 \h </w:instrText>
        </w:r>
        <w:r>
          <w:rPr>
            <w:noProof/>
            <w:webHidden/>
          </w:rPr>
        </w:r>
        <w:r>
          <w:rPr>
            <w:noProof/>
            <w:webHidden/>
          </w:rPr>
          <w:fldChar w:fldCharType="separate"/>
        </w:r>
        <w:r w:rsidR="007170F5">
          <w:rPr>
            <w:noProof/>
            <w:webHidden/>
          </w:rPr>
          <w:t>60</w:t>
        </w:r>
        <w:r>
          <w:rPr>
            <w:noProof/>
            <w:webHidden/>
          </w:rPr>
          <w:fldChar w:fldCharType="end"/>
        </w:r>
      </w:hyperlink>
    </w:p>
    <w:p w14:paraId="15226907" w14:textId="44660CE1" w:rsidR="006D75BC" w:rsidRDefault="006D75BC">
      <w:pPr>
        <w:pStyle w:val="31"/>
        <w:rPr>
          <w:rFonts w:asciiTheme="minorHAnsi" w:eastAsiaTheme="minorEastAsia" w:hAnsiTheme="minorHAnsi" w:cstheme="minorBidi"/>
          <w:sz w:val="22"/>
          <w:szCs w:val="22"/>
        </w:rPr>
      </w:pPr>
      <w:hyperlink w:anchor="_Toc229035151" w:history="1">
        <w:r w:rsidRPr="006845C0">
          <w:rPr>
            <w:rStyle w:val="a3"/>
          </w:rPr>
          <w:t>С 1 апреля 2026 года вступило в силу соглашение между Казахстаном и Монголией о сотрудничестве в пенсионной сфере. Документ позволит учитывать трудовой стаж, полученный в обеих странах, сообщает Петропавловск.news со ссылкой на ЕНПФ.</w:t>
        </w:r>
        <w:r>
          <w:rPr>
            <w:webHidden/>
          </w:rPr>
          <w:tab/>
        </w:r>
        <w:r>
          <w:rPr>
            <w:webHidden/>
          </w:rPr>
          <w:fldChar w:fldCharType="begin"/>
        </w:r>
        <w:r>
          <w:rPr>
            <w:webHidden/>
          </w:rPr>
          <w:instrText xml:space="preserve"> PAGEREF _Toc229035151 \h </w:instrText>
        </w:r>
        <w:r>
          <w:rPr>
            <w:webHidden/>
          </w:rPr>
        </w:r>
        <w:r>
          <w:rPr>
            <w:webHidden/>
          </w:rPr>
          <w:fldChar w:fldCharType="separate"/>
        </w:r>
        <w:r w:rsidR="007170F5">
          <w:rPr>
            <w:webHidden/>
          </w:rPr>
          <w:t>60</w:t>
        </w:r>
        <w:r>
          <w:rPr>
            <w:webHidden/>
          </w:rPr>
          <w:fldChar w:fldCharType="end"/>
        </w:r>
      </w:hyperlink>
    </w:p>
    <w:p w14:paraId="6423EDEF" w14:textId="658EC16A" w:rsidR="006D75BC" w:rsidRDefault="006D75BC">
      <w:pPr>
        <w:pStyle w:val="12"/>
        <w:tabs>
          <w:tab w:val="right" w:leader="dot" w:pos="9061"/>
        </w:tabs>
        <w:rPr>
          <w:rFonts w:asciiTheme="minorHAnsi" w:eastAsiaTheme="minorEastAsia" w:hAnsiTheme="minorHAnsi" w:cstheme="minorBidi"/>
          <w:b w:val="0"/>
          <w:noProof/>
          <w:sz w:val="22"/>
          <w:szCs w:val="22"/>
        </w:rPr>
      </w:pPr>
      <w:hyperlink w:anchor="_Toc229035152" w:history="1">
        <w:r w:rsidRPr="006845C0">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_Toc229035152 \h </w:instrText>
        </w:r>
        <w:r>
          <w:rPr>
            <w:noProof/>
            <w:webHidden/>
          </w:rPr>
        </w:r>
        <w:r>
          <w:rPr>
            <w:noProof/>
            <w:webHidden/>
          </w:rPr>
          <w:fldChar w:fldCharType="separate"/>
        </w:r>
        <w:r w:rsidR="007170F5">
          <w:rPr>
            <w:noProof/>
            <w:webHidden/>
          </w:rPr>
          <w:t>61</w:t>
        </w:r>
        <w:r>
          <w:rPr>
            <w:noProof/>
            <w:webHidden/>
          </w:rPr>
          <w:fldChar w:fldCharType="end"/>
        </w:r>
      </w:hyperlink>
    </w:p>
    <w:p w14:paraId="516BD319" w14:textId="5E014395"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53" w:history="1">
        <w:r w:rsidRPr="006845C0">
          <w:rPr>
            <w:rStyle w:val="a3"/>
            <w:noProof/>
          </w:rPr>
          <w:t>Vietnam.vn, 06.05.2026, Дополнительная программа пенсионного страхования официально вступает в силу в мае</w:t>
        </w:r>
        <w:r>
          <w:rPr>
            <w:noProof/>
            <w:webHidden/>
          </w:rPr>
          <w:tab/>
        </w:r>
        <w:r>
          <w:rPr>
            <w:noProof/>
            <w:webHidden/>
          </w:rPr>
          <w:fldChar w:fldCharType="begin"/>
        </w:r>
        <w:r>
          <w:rPr>
            <w:noProof/>
            <w:webHidden/>
          </w:rPr>
          <w:instrText xml:space="preserve"> PAGEREF _Toc229035153 \h </w:instrText>
        </w:r>
        <w:r>
          <w:rPr>
            <w:noProof/>
            <w:webHidden/>
          </w:rPr>
        </w:r>
        <w:r>
          <w:rPr>
            <w:noProof/>
            <w:webHidden/>
          </w:rPr>
          <w:fldChar w:fldCharType="separate"/>
        </w:r>
        <w:r w:rsidR="007170F5">
          <w:rPr>
            <w:noProof/>
            <w:webHidden/>
          </w:rPr>
          <w:t>61</w:t>
        </w:r>
        <w:r>
          <w:rPr>
            <w:noProof/>
            <w:webHidden/>
          </w:rPr>
          <w:fldChar w:fldCharType="end"/>
        </w:r>
      </w:hyperlink>
    </w:p>
    <w:p w14:paraId="308E47CA" w14:textId="6BCB1C5D" w:rsidR="006D75BC" w:rsidRDefault="006D75BC">
      <w:pPr>
        <w:pStyle w:val="31"/>
        <w:rPr>
          <w:rFonts w:asciiTheme="minorHAnsi" w:eastAsiaTheme="minorEastAsia" w:hAnsiTheme="minorHAnsi" w:cstheme="minorBidi"/>
          <w:sz w:val="22"/>
          <w:szCs w:val="22"/>
        </w:rPr>
      </w:pPr>
      <w:hyperlink w:anchor="_Toc229035154" w:history="1">
        <w:r w:rsidRPr="006845C0">
          <w:rPr>
            <w:rStyle w:val="a3"/>
          </w:rPr>
          <w:t>С 10 мая 2026 года официально вступает в силу Постановление Правительства № 85/2026/ND-CP о дополнительном пенсионном страховании, что знаменует собой важный шаг на пути к завершению создания многоуровневой системы социального обеспечения Вьетнама.</w:t>
        </w:r>
        <w:r>
          <w:rPr>
            <w:webHidden/>
          </w:rPr>
          <w:tab/>
        </w:r>
        <w:r>
          <w:rPr>
            <w:webHidden/>
          </w:rPr>
          <w:fldChar w:fldCharType="begin"/>
        </w:r>
        <w:r>
          <w:rPr>
            <w:webHidden/>
          </w:rPr>
          <w:instrText xml:space="preserve"> PAGEREF _Toc229035154 \h </w:instrText>
        </w:r>
        <w:r>
          <w:rPr>
            <w:webHidden/>
          </w:rPr>
        </w:r>
        <w:r>
          <w:rPr>
            <w:webHidden/>
          </w:rPr>
          <w:fldChar w:fldCharType="separate"/>
        </w:r>
        <w:r w:rsidR="007170F5">
          <w:rPr>
            <w:webHidden/>
          </w:rPr>
          <w:t>61</w:t>
        </w:r>
        <w:r>
          <w:rPr>
            <w:webHidden/>
          </w:rPr>
          <w:fldChar w:fldCharType="end"/>
        </w:r>
      </w:hyperlink>
    </w:p>
    <w:p w14:paraId="5D64E4D3" w14:textId="6CE292EE"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55" w:history="1">
        <w:r w:rsidRPr="006845C0">
          <w:rPr>
            <w:rStyle w:val="a3"/>
            <w:noProof/>
          </w:rPr>
          <w:t>Sputnik Латвия, 06.05.2026, Снимать средства второго пенсионного уровня для лечения не разрешат</w:t>
        </w:r>
        <w:r>
          <w:rPr>
            <w:noProof/>
            <w:webHidden/>
          </w:rPr>
          <w:tab/>
        </w:r>
        <w:r>
          <w:rPr>
            <w:noProof/>
            <w:webHidden/>
          </w:rPr>
          <w:fldChar w:fldCharType="begin"/>
        </w:r>
        <w:r>
          <w:rPr>
            <w:noProof/>
            <w:webHidden/>
          </w:rPr>
          <w:instrText xml:space="preserve"> PAGEREF _Toc229035155 \h </w:instrText>
        </w:r>
        <w:r>
          <w:rPr>
            <w:noProof/>
            <w:webHidden/>
          </w:rPr>
        </w:r>
        <w:r>
          <w:rPr>
            <w:noProof/>
            <w:webHidden/>
          </w:rPr>
          <w:fldChar w:fldCharType="separate"/>
        </w:r>
        <w:r w:rsidR="007170F5">
          <w:rPr>
            <w:noProof/>
            <w:webHidden/>
          </w:rPr>
          <w:t>61</w:t>
        </w:r>
        <w:r>
          <w:rPr>
            <w:noProof/>
            <w:webHidden/>
          </w:rPr>
          <w:fldChar w:fldCharType="end"/>
        </w:r>
      </w:hyperlink>
    </w:p>
    <w:p w14:paraId="02AB67B2" w14:textId="6700CC9A" w:rsidR="006D75BC" w:rsidRDefault="006D75BC">
      <w:pPr>
        <w:pStyle w:val="31"/>
        <w:rPr>
          <w:rFonts w:asciiTheme="minorHAnsi" w:eastAsiaTheme="minorEastAsia" w:hAnsiTheme="minorHAnsi" w:cstheme="minorBidi"/>
          <w:sz w:val="22"/>
          <w:szCs w:val="22"/>
        </w:rPr>
      </w:pPr>
      <w:hyperlink w:anchor="_Toc229035156" w:history="1">
        <w:r w:rsidRPr="006845C0">
          <w:rPr>
            <w:rStyle w:val="a3"/>
          </w:rPr>
          <w:t>Коалиция во время заседания 5 мая не пришла к соглашению по инициативе Союза зеленых и крестьян разрешить людям использовать накопления второго пенсионного уровня на медицинские расходы.</w:t>
        </w:r>
        <w:r>
          <w:rPr>
            <w:webHidden/>
          </w:rPr>
          <w:tab/>
        </w:r>
        <w:r>
          <w:rPr>
            <w:webHidden/>
          </w:rPr>
          <w:fldChar w:fldCharType="begin"/>
        </w:r>
        <w:r>
          <w:rPr>
            <w:webHidden/>
          </w:rPr>
          <w:instrText xml:space="preserve"> PAGEREF _Toc229035156 \h </w:instrText>
        </w:r>
        <w:r>
          <w:rPr>
            <w:webHidden/>
          </w:rPr>
        </w:r>
        <w:r>
          <w:rPr>
            <w:webHidden/>
          </w:rPr>
          <w:fldChar w:fldCharType="separate"/>
        </w:r>
        <w:r w:rsidR="007170F5">
          <w:rPr>
            <w:webHidden/>
          </w:rPr>
          <w:t>61</w:t>
        </w:r>
        <w:r>
          <w:rPr>
            <w:webHidden/>
          </w:rPr>
          <w:fldChar w:fldCharType="end"/>
        </w:r>
      </w:hyperlink>
    </w:p>
    <w:p w14:paraId="04B5C081" w14:textId="7BB29B5D" w:rsidR="006D75BC" w:rsidRDefault="006D75BC">
      <w:pPr>
        <w:pStyle w:val="21"/>
        <w:tabs>
          <w:tab w:val="right" w:leader="dot" w:pos="9061"/>
        </w:tabs>
        <w:rPr>
          <w:rFonts w:asciiTheme="minorHAnsi" w:eastAsiaTheme="minorEastAsia" w:hAnsiTheme="minorHAnsi" w:cstheme="minorBidi"/>
          <w:noProof/>
          <w:sz w:val="22"/>
          <w:szCs w:val="22"/>
        </w:rPr>
      </w:pPr>
      <w:hyperlink w:anchor="_Toc229035157" w:history="1">
        <w:r w:rsidRPr="006845C0">
          <w:rPr>
            <w:rStyle w:val="a3"/>
            <w:noProof/>
            <w:lang w:val="en-US"/>
          </w:rPr>
          <w:t>Press</w:t>
        </w:r>
        <w:r w:rsidRPr="006845C0">
          <w:rPr>
            <w:rStyle w:val="a3"/>
            <w:noProof/>
          </w:rPr>
          <w:t>, 06.05.2026, Проесть пенсию в молодости, а как жить после? Политолог — о «пенсионном» референдуме</w:t>
        </w:r>
        <w:r>
          <w:rPr>
            <w:noProof/>
            <w:webHidden/>
          </w:rPr>
          <w:tab/>
        </w:r>
        <w:r>
          <w:rPr>
            <w:noProof/>
            <w:webHidden/>
          </w:rPr>
          <w:fldChar w:fldCharType="begin"/>
        </w:r>
        <w:r>
          <w:rPr>
            <w:noProof/>
            <w:webHidden/>
          </w:rPr>
          <w:instrText xml:space="preserve"> PAGEREF _Toc229035157 \h </w:instrText>
        </w:r>
        <w:r>
          <w:rPr>
            <w:noProof/>
            <w:webHidden/>
          </w:rPr>
        </w:r>
        <w:r>
          <w:rPr>
            <w:noProof/>
            <w:webHidden/>
          </w:rPr>
          <w:fldChar w:fldCharType="separate"/>
        </w:r>
        <w:r w:rsidR="007170F5">
          <w:rPr>
            <w:noProof/>
            <w:webHidden/>
          </w:rPr>
          <w:t>62</w:t>
        </w:r>
        <w:r>
          <w:rPr>
            <w:noProof/>
            <w:webHidden/>
          </w:rPr>
          <w:fldChar w:fldCharType="end"/>
        </w:r>
      </w:hyperlink>
    </w:p>
    <w:p w14:paraId="4BA6C81E" w14:textId="117CBFFA" w:rsidR="006D75BC" w:rsidRDefault="006D75BC">
      <w:pPr>
        <w:pStyle w:val="31"/>
        <w:rPr>
          <w:rFonts w:asciiTheme="minorHAnsi" w:eastAsiaTheme="minorEastAsia" w:hAnsiTheme="minorHAnsi" w:cstheme="minorBidi"/>
          <w:sz w:val="22"/>
          <w:szCs w:val="22"/>
        </w:rPr>
      </w:pPr>
      <w:hyperlink w:anchor="_Toc229035158" w:history="1">
        <w:r w:rsidRPr="006845C0">
          <w:rPr>
            <w:rStyle w:val="a3"/>
          </w:rPr>
          <w:t xml:space="preserve">Инициатива проведения референдума о возможности снятия пенсионных накоплений, скорее всего, не сможет собрать необходимое количество подписей, но в то же время такая идея может послужить способом привлечения внимания избирателей в предвыборный период. Такое мнение высказала в интервью </w:t>
        </w:r>
        <w:r w:rsidRPr="006845C0">
          <w:rPr>
            <w:rStyle w:val="a3"/>
            <w:lang w:val="en-US"/>
          </w:rPr>
          <w:t>LETA</w:t>
        </w:r>
        <w:r w:rsidRPr="006845C0">
          <w:rPr>
            <w:rStyle w:val="a3"/>
          </w:rPr>
          <w:t xml:space="preserve"> Лелде Метла-Розентале, преподаватель факультета социальных наук Рижского университета им. Страдиня, политолог.</w:t>
        </w:r>
        <w:r>
          <w:rPr>
            <w:webHidden/>
          </w:rPr>
          <w:tab/>
        </w:r>
        <w:r>
          <w:rPr>
            <w:webHidden/>
          </w:rPr>
          <w:fldChar w:fldCharType="begin"/>
        </w:r>
        <w:r>
          <w:rPr>
            <w:webHidden/>
          </w:rPr>
          <w:instrText xml:space="preserve"> PAGEREF _Toc229035158 \h </w:instrText>
        </w:r>
        <w:r>
          <w:rPr>
            <w:webHidden/>
          </w:rPr>
        </w:r>
        <w:r>
          <w:rPr>
            <w:webHidden/>
          </w:rPr>
          <w:fldChar w:fldCharType="separate"/>
        </w:r>
        <w:r w:rsidR="007170F5">
          <w:rPr>
            <w:webHidden/>
          </w:rPr>
          <w:t>62</w:t>
        </w:r>
        <w:r>
          <w:rPr>
            <w:webHidden/>
          </w:rPr>
          <w:fldChar w:fldCharType="end"/>
        </w:r>
      </w:hyperlink>
    </w:p>
    <w:p w14:paraId="15E433F4" w14:textId="0F611116" w:rsidR="00A0290C" w:rsidRPr="002F0DC8" w:rsidRDefault="0016758D" w:rsidP="00310633">
      <w:pPr>
        <w:rPr>
          <w:b/>
          <w:caps/>
          <w:sz w:val="32"/>
        </w:rPr>
      </w:pPr>
      <w:r w:rsidRPr="002F0DC8">
        <w:rPr>
          <w:caps/>
          <w:sz w:val="28"/>
        </w:rPr>
        <w:fldChar w:fldCharType="end"/>
      </w:r>
    </w:p>
    <w:p w14:paraId="6EA9C6EB" w14:textId="77777777" w:rsidR="00D1642B" w:rsidRPr="002F0DC8" w:rsidRDefault="00D1642B" w:rsidP="00D1642B">
      <w:pPr>
        <w:pStyle w:val="251"/>
      </w:pPr>
      <w:bookmarkStart w:id="16" w:name="_Toc396864664"/>
      <w:bookmarkStart w:id="17" w:name="_Toc99318652"/>
      <w:bookmarkStart w:id="18" w:name="_Toc246216291"/>
      <w:bookmarkStart w:id="19" w:name="_Toc246297418"/>
      <w:bookmarkStart w:id="20" w:name="_Toc229035073"/>
      <w:bookmarkEnd w:id="8"/>
      <w:bookmarkEnd w:id="9"/>
      <w:bookmarkEnd w:id="10"/>
      <w:bookmarkEnd w:id="11"/>
      <w:bookmarkEnd w:id="12"/>
      <w:bookmarkEnd w:id="13"/>
      <w:bookmarkEnd w:id="14"/>
      <w:bookmarkEnd w:id="15"/>
      <w:r w:rsidRPr="002F0DC8">
        <w:lastRenderedPageBreak/>
        <w:t>НОВОСТИ ПЕНСИОННОЙ ОТРАСЛИ</w:t>
      </w:r>
      <w:bookmarkEnd w:id="16"/>
      <w:bookmarkEnd w:id="17"/>
      <w:bookmarkEnd w:id="20"/>
    </w:p>
    <w:p w14:paraId="024116D1" w14:textId="77777777" w:rsidR="00111D7C" w:rsidRPr="002F0DC8"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9035074"/>
      <w:bookmarkEnd w:id="18"/>
      <w:bookmarkEnd w:id="19"/>
      <w:r w:rsidRPr="002F0DC8">
        <w:t>Новости отрасли НПФ</w:t>
      </w:r>
      <w:bookmarkEnd w:id="21"/>
      <w:bookmarkEnd w:id="22"/>
      <w:bookmarkEnd w:id="23"/>
      <w:bookmarkEnd w:id="27"/>
    </w:p>
    <w:p w14:paraId="4F40EEC0" w14:textId="5ABF7BAF" w:rsidR="00DD281B" w:rsidRPr="002F0DC8" w:rsidRDefault="00DD281B" w:rsidP="00DD281B">
      <w:pPr>
        <w:pStyle w:val="2"/>
      </w:pPr>
      <w:bookmarkStart w:id="28" w:name="ф1"/>
      <w:bookmarkStart w:id="29" w:name="_Toc229035075"/>
      <w:bookmarkEnd w:id="28"/>
      <w:r w:rsidRPr="002F0DC8">
        <w:t xml:space="preserve">Рейтинговое агентство Эксперт РА, 06.05.2026, </w:t>
      </w:r>
      <w:r w:rsidR="008D638E">
        <w:t>«</w:t>
      </w:r>
      <w:r w:rsidRPr="002F0DC8">
        <w:t>Эксперт РА</w:t>
      </w:r>
      <w:r w:rsidR="008D638E">
        <w:t>»</w:t>
      </w:r>
      <w:r w:rsidRPr="002F0DC8">
        <w:t xml:space="preserve"> подтвердил кредитный рейтинг АО </w:t>
      </w:r>
      <w:r w:rsidR="008D638E">
        <w:t>«</w:t>
      </w:r>
      <w:r w:rsidRPr="002F0DC8">
        <w:t>НПФ ГАЗФОНД Пенсионные накопления</w:t>
      </w:r>
      <w:r w:rsidR="008D638E">
        <w:t>»</w:t>
      </w:r>
      <w:r w:rsidRPr="002F0DC8">
        <w:t xml:space="preserve"> на уровне </w:t>
      </w:r>
      <w:proofErr w:type="spellStart"/>
      <w:r w:rsidRPr="002F0DC8">
        <w:t>ruAAА</w:t>
      </w:r>
      <w:bookmarkEnd w:id="29"/>
      <w:proofErr w:type="spellEnd"/>
    </w:p>
    <w:p w14:paraId="09140A21" w14:textId="2B91949D" w:rsidR="00DD281B" w:rsidRPr="002F0DC8" w:rsidRDefault="008D638E" w:rsidP="00735C71">
      <w:pPr>
        <w:pStyle w:val="3"/>
      </w:pPr>
      <w:bookmarkStart w:id="30" w:name="_Toc229035076"/>
      <w:r>
        <w:t>«</w:t>
      </w:r>
      <w:r w:rsidR="00DD281B" w:rsidRPr="002F0DC8">
        <w:t>Эксперт РА</w:t>
      </w:r>
      <w:r>
        <w:t>»</w:t>
      </w:r>
      <w:r w:rsidR="00DD281B" w:rsidRPr="002F0DC8">
        <w:t xml:space="preserve"> подтвердил рейтинг финансовой надежности АО </w:t>
      </w:r>
      <w:r>
        <w:t>«</w:t>
      </w:r>
      <w:r w:rsidR="00DD281B" w:rsidRPr="002F0DC8">
        <w:t>НПФ ГАЗФОНД пенсионные накопления</w:t>
      </w:r>
      <w:r>
        <w:t>»</w:t>
      </w:r>
      <w:r w:rsidR="00DD281B" w:rsidRPr="002F0DC8">
        <w:t xml:space="preserve"> на уровне </w:t>
      </w:r>
      <w:proofErr w:type="spellStart"/>
      <w:r w:rsidR="00DD281B" w:rsidRPr="002F0DC8">
        <w:t>ruAAA</w:t>
      </w:r>
      <w:proofErr w:type="spellEnd"/>
      <w:r w:rsidR="00DD281B" w:rsidRPr="002F0DC8">
        <w:t>, прогноз по рейтингу - стабильный.</w:t>
      </w:r>
      <w:bookmarkEnd w:id="30"/>
    </w:p>
    <w:p w14:paraId="60D54750" w14:textId="65DDA6F1" w:rsidR="00DD281B" w:rsidRPr="002F0DC8" w:rsidRDefault="00DD281B" w:rsidP="00DD281B">
      <w:r w:rsidRPr="002F0DC8">
        <w:t xml:space="preserve">Рейтинг финансовой надежности АО </w:t>
      </w:r>
      <w:r w:rsidR="008D638E">
        <w:t>«</w:t>
      </w:r>
      <w:r w:rsidRPr="002F0DC8">
        <w:t>НПФ ГАЗФОНД пенсионные накопления</w:t>
      </w:r>
      <w:r w:rsidR="008D638E">
        <w:t>»</w:t>
      </w:r>
      <w:r w:rsidRPr="002F0DC8">
        <w:t xml:space="preserve"> обусловлен высокими размерными характеристиками и положением на рынке, высокой оценкой бизнеса, высоким качеством пенсионных активов, сильной позицией по капиталу в сочетании с высоким качеством активов собственных средств, а также высоким качеством управления и организации бизнес-процессов. В качестве фактора поддержки агентство выделяет исключительную инфраструктурную значимость фонда (доля активов на рынке по итогам 2024 года составила 13,7%).</w:t>
      </w:r>
    </w:p>
    <w:p w14:paraId="711DB229" w14:textId="0BD101EE" w:rsidR="00DD281B" w:rsidRPr="002F0DC8" w:rsidRDefault="00DD281B" w:rsidP="00DD281B">
      <w:r w:rsidRPr="002F0DC8">
        <w:t xml:space="preserve">АО </w:t>
      </w:r>
      <w:r w:rsidR="008D638E">
        <w:t>«</w:t>
      </w:r>
      <w:r w:rsidRPr="002F0DC8">
        <w:t>НПФ ГАЗФОНД пенсионные накопления</w:t>
      </w:r>
      <w:r w:rsidR="008D638E">
        <w:t>»</w:t>
      </w:r>
      <w:r w:rsidRPr="002F0DC8">
        <w:t xml:space="preserve"> осуществляет деятельность в области обязательного пенсионного страхования (ОПС), негосударственного пенсионного обеспечения (НПО) и формирования долгосрочных сбережений (ДС).</w:t>
      </w:r>
    </w:p>
    <w:p w14:paraId="1B48B087" w14:textId="77777777" w:rsidR="00DD281B" w:rsidRPr="002F0DC8" w:rsidRDefault="00DD281B" w:rsidP="00DD281B">
      <w:r w:rsidRPr="002F0DC8">
        <w:t>Обоснование рейтинга</w:t>
      </w:r>
    </w:p>
    <w:p w14:paraId="4EA8F898" w14:textId="77777777" w:rsidR="00DD281B" w:rsidRPr="002F0DC8" w:rsidRDefault="00DD281B" w:rsidP="00DD281B">
      <w:r w:rsidRPr="002F0DC8">
        <w:t>Высокие размерные показатели и рыночные позиции фонда. По данным Банка России, на 30.09.2025 фонд занимал 3 место на рынке по объему активов, 3 место по объему обязательств по договорам об ОПС и 7 - по объему обязательств по договорам НПО и ДС. По состоянию на 31.12.2025 фонд также входит в тройку лидеров среди НПФ по объему активов (905,2 млрд рублей), объем обязательств по договорам об ОПС составил 672,3 млрд рублей, по договорам НПО и ДС - 151,8 млрд рублей, собственный капитал - 69,7 млрд рублей. Фонд демонстрирует высокие темпы прироста объема пенсионных обязательств. За 2025 год обязательства фонда по договорам об ОПС выросли на 4,0%, по договорам НПО и ДС - на 53,8%.</w:t>
      </w:r>
    </w:p>
    <w:p w14:paraId="4355B8FC" w14:textId="77777777" w:rsidR="00DD281B" w:rsidRPr="002F0DC8" w:rsidRDefault="00DD281B" w:rsidP="00DD281B">
      <w:r w:rsidRPr="002F0DC8">
        <w:t>Высокая оценка бизнеса. Агентство в качестве позитивного фактора отмечает низкую концентрацию клиентской базы фонда: обязательства по НПО и ДС перед крупнейшим клиентом составили 3,7% активов на 30.09.2025. Размер среднего счета по ОПС оценивается как умеренно высокий (109 тыс. рублей на 31.12.2025), а по договорам НПО и ДС - как высокий (280,3 тыс. рублей на 31.12.2025). Показатели доходности пенсионных активов фонда за 2023-2025 гг. оцениваются агентством позитивно. Накопленная доходность пенсионных накоплений за вычетом вознаграждения управляющим компаниям, специализированному депозитарию и фонду составила 26,4%, пенсионных резервов - 28,3%.</w:t>
      </w:r>
    </w:p>
    <w:p w14:paraId="4AA66640" w14:textId="77777777" w:rsidR="00DD281B" w:rsidRPr="002F0DC8" w:rsidRDefault="00DD281B" w:rsidP="00DD281B">
      <w:r w:rsidRPr="002F0DC8">
        <w:t xml:space="preserve">Высокое качество активов пенсионных накоплений и пенсионных резервов. На 31.12.2025 коэффициент качества активов, относящихся к пенсионным накоплениям, составил 0,98, резервам - 0,96. Диверсификация активов пенсионных накоплений и </w:t>
      </w:r>
      <w:r w:rsidRPr="002F0DC8">
        <w:lastRenderedPageBreak/>
        <w:t xml:space="preserve">резервов оценивается как высокая. На 31.12.2025 доля крупнейшего объекта, который не может быть отнесен к условному рейтинговому классу (УРК) </w:t>
      </w:r>
      <w:proofErr w:type="spellStart"/>
      <w:r w:rsidRPr="002F0DC8">
        <w:t>ruAA</w:t>
      </w:r>
      <w:proofErr w:type="spellEnd"/>
      <w:r w:rsidRPr="002F0DC8">
        <w:t xml:space="preserve"> и выше, в активах пенсионных накоплений составила 6,4%, трех крупнейших - 7,3%, в активах пенсионных резервов аналогичные показатели составили 4,1% и 4,2% соответственно. Кроме того, среди положительных факторов агентством выделяется низкая доля связанных сторон в активах пенсионных резервов. На 31.12.2025 на связанные объекты, которые не могут быть отнесены к условному рейтинговому классу </w:t>
      </w:r>
      <w:proofErr w:type="spellStart"/>
      <w:r w:rsidRPr="002F0DC8">
        <w:t>ruAA</w:t>
      </w:r>
      <w:proofErr w:type="spellEnd"/>
      <w:r w:rsidRPr="002F0DC8">
        <w:t xml:space="preserve"> или выше, пришлось 4,1% средств пенсионных резервов. Аналогичный показатель для средств пенсионных накоплений составил 7,3%.</w:t>
      </w:r>
    </w:p>
    <w:p w14:paraId="6CAD82C2" w14:textId="77777777" w:rsidR="00DD281B" w:rsidRPr="002F0DC8" w:rsidRDefault="00DD281B" w:rsidP="00DD281B">
      <w:r w:rsidRPr="002F0DC8">
        <w:t xml:space="preserve">Сильная позиция по капиталу в сочетании с высоким качеством активов собственных средств. Положительное влияние на рейтинг фонда оказывает высокий запас собственных средств (на 31.12.2025 собственные средства превысили их минимальный нормативный размер на 1 233,4%) и высокое значение коэффициента текущей ликвидности (6,9 на 31.12.2025). Качество активов, в которые инвестируются собственные средства фонда, оценивается как умеренно высокое: на 31.12.2025 коэффициент качества активов составил 0,76. Доля крупнейшего объекта вложений, который не может быть отнесен к УРК </w:t>
      </w:r>
      <w:proofErr w:type="spellStart"/>
      <w:r w:rsidRPr="002F0DC8">
        <w:t>ruAA</w:t>
      </w:r>
      <w:proofErr w:type="spellEnd"/>
      <w:r w:rsidRPr="002F0DC8">
        <w:t xml:space="preserve"> и выше, составила 5,0% активов собственных средств, трех крупнейших - 6,8%. Доля вложений в активы, связанные с фондом, незначительна и составляет 0,7% за исключением объектов с УРК </w:t>
      </w:r>
      <w:proofErr w:type="spellStart"/>
      <w:r w:rsidRPr="002F0DC8">
        <w:t>ruAA</w:t>
      </w:r>
      <w:proofErr w:type="spellEnd"/>
      <w:r w:rsidRPr="002F0DC8">
        <w:t xml:space="preserve"> и выше. Рентабельность капитала фонда по прибыли до налогообложения оценивается агентством позитивно.</w:t>
      </w:r>
    </w:p>
    <w:p w14:paraId="577E40B0" w14:textId="77777777" w:rsidR="00DD281B" w:rsidRPr="002F0DC8" w:rsidRDefault="00DD281B" w:rsidP="00DD281B">
      <w:r w:rsidRPr="002F0DC8">
        <w:t>Высокое качество управления и организации бизнес-процессов. Уровень надежности управляющих компаний, с которыми сотрудничает фонд при размещении пенсионных резервов и инвестировании пенсионных накоплений, оценивается как высокий. В то же время диверсификация активов по управляющим компаниям отрицательно сказалась на рейтинговой оценке. Положительное влияние на рейтинговую оценку оказывают высокий уровень организации и формализации системы риск-менеджмента и высокая степень информационной прозрачности. Стратегическое обеспечение фонда оценивается консервативно.</w:t>
      </w:r>
    </w:p>
    <w:p w14:paraId="218495A7" w14:textId="77777777" w:rsidR="00DD281B" w:rsidRPr="002F0DC8" w:rsidRDefault="00DD281B" w:rsidP="00DD281B">
      <w:r w:rsidRPr="002F0DC8">
        <w:t>Оценка внешнего влияния</w:t>
      </w:r>
    </w:p>
    <w:p w14:paraId="766DE8DA" w14:textId="77777777" w:rsidR="00DD281B" w:rsidRPr="002F0DC8" w:rsidRDefault="00DD281B" w:rsidP="00DD281B">
      <w:r w:rsidRPr="002F0DC8">
        <w:t>В качестве фактора поддержки агентство выделяет исключительную инфраструктурную значимость фонда: по итогам 2024 года доля активов фонда на пенсионном рынке составила 13,7%.</w:t>
      </w:r>
    </w:p>
    <w:p w14:paraId="718AF472" w14:textId="77777777" w:rsidR="00DD281B" w:rsidRPr="002F0DC8" w:rsidRDefault="00DD281B" w:rsidP="00DD281B">
      <w:r w:rsidRPr="002F0DC8">
        <w:t>Компоненты рейтинга</w:t>
      </w:r>
    </w:p>
    <w:p w14:paraId="7AD09FFD" w14:textId="77777777" w:rsidR="00DD281B" w:rsidRPr="002F0DC8" w:rsidRDefault="00DD281B" w:rsidP="00DD281B">
      <w:r w:rsidRPr="002F0DC8">
        <w:t xml:space="preserve">Оценка собственной финансовой надежности (ОСФН): </w:t>
      </w:r>
      <w:proofErr w:type="spellStart"/>
      <w:r w:rsidRPr="002F0DC8">
        <w:t>ruAA</w:t>
      </w:r>
      <w:proofErr w:type="spellEnd"/>
    </w:p>
    <w:p w14:paraId="3096A060" w14:textId="77777777" w:rsidR="00DD281B" w:rsidRPr="002F0DC8" w:rsidRDefault="00DD281B" w:rsidP="00DD281B">
      <w:r w:rsidRPr="002F0DC8">
        <w:t xml:space="preserve">Оценка внешнего влияния: +3 ступени к ОСФН, однако поскольку ОСФН находится на 2 уровня ниже </w:t>
      </w:r>
      <w:proofErr w:type="spellStart"/>
      <w:r w:rsidRPr="002F0DC8">
        <w:t>ruAAA</w:t>
      </w:r>
      <w:proofErr w:type="spellEnd"/>
      <w:r w:rsidRPr="002F0DC8">
        <w:t>, данный фактор на текущий момент оказывает влияние на 2 ступени.</w:t>
      </w:r>
    </w:p>
    <w:p w14:paraId="1D935945" w14:textId="77777777" w:rsidR="00DD281B" w:rsidRPr="002F0DC8" w:rsidRDefault="00DD281B" w:rsidP="00DD281B">
      <w:r w:rsidRPr="002F0DC8">
        <w:t>Прогноз по рейтингу</w:t>
      </w:r>
    </w:p>
    <w:p w14:paraId="38D4701A" w14:textId="77777777" w:rsidR="00DD281B" w:rsidRPr="002F0DC8" w:rsidRDefault="00DD281B" w:rsidP="00DD281B">
      <w:r w:rsidRPr="002F0DC8">
        <w:t>По рейтингу установлен стабильный прогноз, что предполагает высокую вероятность сохранения кредитного рейтинга на текущем уровне на горизонте 12 месяцев.</w:t>
      </w:r>
    </w:p>
    <w:p w14:paraId="52A11122" w14:textId="65E4A75A" w:rsidR="00DD281B" w:rsidRPr="00D74D24" w:rsidRDefault="001D52F5" w:rsidP="00DD281B">
      <w:hyperlink r:id="rId8" w:history="1">
        <w:r w:rsidR="00DD281B" w:rsidRPr="002F0DC8">
          <w:rPr>
            <w:rStyle w:val="a3"/>
          </w:rPr>
          <w:t>https://raexpert.ru/releases/2026/may06e</w:t>
        </w:r>
      </w:hyperlink>
      <w:r w:rsidR="00DD281B" w:rsidRPr="002F0DC8">
        <w:t xml:space="preserve"> </w:t>
      </w:r>
    </w:p>
    <w:p w14:paraId="645F8D62" w14:textId="15732088" w:rsidR="001538EA" w:rsidRPr="001538EA" w:rsidRDefault="001538EA" w:rsidP="001538EA">
      <w:pPr>
        <w:pStyle w:val="2"/>
      </w:pPr>
      <w:bookmarkStart w:id="31" w:name="_Toc229035077"/>
      <w:r w:rsidRPr="001538EA">
        <w:lastRenderedPageBreak/>
        <w:t xml:space="preserve">Агентство страховых новостей АСН, 06.05.2026, НПФ «Согласие пенсионный фонд» подвёл итоги </w:t>
      </w:r>
      <w:r w:rsidRPr="001538EA">
        <w:rPr>
          <w:lang w:val="en-US"/>
        </w:rPr>
        <w:t>I</w:t>
      </w:r>
      <w:r w:rsidRPr="001538EA">
        <w:t xml:space="preserve"> кв. 2026 г.</w:t>
      </w:r>
      <w:bookmarkEnd w:id="31"/>
    </w:p>
    <w:p w14:paraId="40BFC434" w14:textId="77777777" w:rsidR="001538EA" w:rsidRPr="001538EA" w:rsidRDefault="001538EA" w:rsidP="001538EA">
      <w:pPr>
        <w:pStyle w:val="3"/>
      </w:pPr>
      <w:bookmarkStart w:id="32" w:name="_Toc229035078"/>
      <w:r w:rsidRPr="001538EA">
        <w:t>За январь-март инвестиционная доходность по программе долгосрочных сбережений (ПДС) НПФ «Согласие Пенсионный фонд» составила 17,2%, а количество вкладчиков выросло на 48%.</w:t>
      </w:r>
      <w:bookmarkEnd w:id="32"/>
    </w:p>
    <w:p w14:paraId="17D6C7B9" w14:textId="77777777" w:rsidR="001538EA" w:rsidRPr="001538EA" w:rsidRDefault="001538EA" w:rsidP="001538EA">
      <w:r w:rsidRPr="001538EA">
        <w:t xml:space="preserve">Успех </w:t>
      </w:r>
      <w:r w:rsidRPr="001538EA">
        <w:rPr>
          <w:lang w:val="en-US"/>
        </w:rPr>
        <w:t>I</w:t>
      </w:r>
      <w:r w:rsidRPr="001538EA">
        <w:t xml:space="preserve"> квартала 2026 года стал логичным продолжением положительной динамики с момента запуска 2025 году. Эти показатели подтверждают правильность выбранной инвестиционной стратегии и способность фонда эффективно работать в условиях динамичной рыночной среды.</w:t>
      </w:r>
    </w:p>
    <w:p w14:paraId="25B8CCF7" w14:textId="77777777" w:rsidR="001538EA" w:rsidRPr="001538EA" w:rsidRDefault="001538EA" w:rsidP="001538EA">
      <w:r w:rsidRPr="001538EA">
        <w:t xml:space="preserve">«Мы очень рады продемонстрировать такие высокие результаты», - отмечает заместитель генерального директора НПФ «Согласие Пенсионный Фонд» Александр </w:t>
      </w:r>
      <w:proofErr w:type="spellStart"/>
      <w:r w:rsidRPr="001538EA">
        <w:t>Лынов</w:t>
      </w:r>
      <w:proofErr w:type="spellEnd"/>
      <w:r w:rsidRPr="001538EA">
        <w:t>. - «Старт в 2025 году и уверенный рост в 2026-м стали возможны благодаря доверию наших вкладчиков и профессионализму команды. Мы продолжим фокусироваться на надёжности и доходности, чтобы обеспечить долгосрочную финансовую стабильность наших клиентов».</w:t>
      </w:r>
    </w:p>
    <w:p w14:paraId="3D9BE185" w14:textId="77777777" w:rsidR="001538EA" w:rsidRPr="001538EA" w:rsidRDefault="001538EA" w:rsidP="001538EA">
      <w:r w:rsidRPr="001538EA">
        <w:t>НПФ «Согласие Пенсионный фонд» нацелен на дальнейшее укрепление своих позиций. Мы стремимся не только предоставлять клиентам максимально выгодные и надёжные решения, но и выстраивать доверительные долгосрочные отношения.</w:t>
      </w:r>
    </w:p>
    <w:p w14:paraId="4BD9CF95" w14:textId="1241D388" w:rsidR="001538EA" w:rsidRPr="001538EA" w:rsidRDefault="001D52F5" w:rsidP="001538EA">
      <w:hyperlink r:id="rId9" w:history="1">
        <w:r w:rsidR="001538EA" w:rsidRPr="000A131C">
          <w:rPr>
            <w:rStyle w:val="a3"/>
            <w:lang w:val="en-US"/>
          </w:rPr>
          <w:t>http</w:t>
        </w:r>
        <w:r w:rsidR="001538EA" w:rsidRPr="001538EA">
          <w:rPr>
            <w:rStyle w:val="a3"/>
          </w:rPr>
          <w:t>://</w:t>
        </w:r>
        <w:r w:rsidR="001538EA" w:rsidRPr="000A131C">
          <w:rPr>
            <w:rStyle w:val="a3"/>
            <w:lang w:val="en-US"/>
          </w:rPr>
          <w:t>www</w:t>
        </w:r>
        <w:r w:rsidR="001538EA" w:rsidRPr="001538EA">
          <w:rPr>
            <w:rStyle w:val="a3"/>
          </w:rPr>
          <w:t>.</w:t>
        </w:r>
        <w:proofErr w:type="spellStart"/>
        <w:r w:rsidR="001538EA" w:rsidRPr="000A131C">
          <w:rPr>
            <w:rStyle w:val="a3"/>
            <w:lang w:val="en-US"/>
          </w:rPr>
          <w:t>asn</w:t>
        </w:r>
        <w:proofErr w:type="spellEnd"/>
        <w:r w:rsidR="001538EA" w:rsidRPr="001538EA">
          <w:rPr>
            <w:rStyle w:val="a3"/>
          </w:rPr>
          <w:t>-</w:t>
        </w:r>
        <w:r w:rsidR="001538EA" w:rsidRPr="000A131C">
          <w:rPr>
            <w:rStyle w:val="a3"/>
            <w:lang w:val="en-US"/>
          </w:rPr>
          <w:t>news</w:t>
        </w:r>
        <w:r w:rsidR="001538EA" w:rsidRPr="001538EA">
          <w:rPr>
            <w:rStyle w:val="a3"/>
          </w:rPr>
          <w:t>.</w:t>
        </w:r>
        <w:proofErr w:type="spellStart"/>
        <w:r w:rsidR="001538EA" w:rsidRPr="000A131C">
          <w:rPr>
            <w:rStyle w:val="a3"/>
            <w:lang w:val="en-US"/>
          </w:rPr>
          <w:t>ru</w:t>
        </w:r>
        <w:proofErr w:type="spellEnd"/>
        <w:r w:rsidR="001538EA" w:rsidRPr="001538EA">
          <w:rPr>
            <w:rStyle w:val="a3"/>
          </w:rPr>
          <w:t>/</w:t>
        </w:r>
        <w:r w:rsidR="001538EA" w:rsidRPr="000A131C">
          <w:rPr>
            <w:rStyle w:val="a3"/>
            <w:lang w:val="en-US"/>
          </w:rPr>
          <w:t>press</w:t>
        </w:r>
        <w:r w:rsidR="001538EA" w:rsidRPr="001538EA">
          <w:rPr>
            <w:rStyle w:val="a3"/>
          </w:rPr>
          <w:t>_</w:t>
        </w:r>
        <w:r w:rsidR="001538EA" w:rsidRPr="000A131C">
          <w:rPr>
            <w:rStyle w:val="a3"/>
            <w:lang w:val="en-US"/>
          </w:rPr>
          <w:t>release</w:t>
        </w:r>
        <w:r w:rsidR="001538EA" w:rsidRPr="001538EA">
          <w:rPr>
            <w:rStyle w:val="a3"/>
          </w:rPr>
          <w:t>/47669</w:t>
        </w:r>
      </w:hyperlink>
      <w:r w:rsidR="001538EA" w:rsidRPr="001538EA">
        <w:t xml:space="preserve"> </w:t>
      </w:r>
    </w:p>
    <w:p w14:paraId="31497EB2" w14:textId="77777777" w:rsidR="009E770E" w:rsidRPr="002F0DC8" w:rsidRDefault="009E770E" w:rsidP="009E770E">
      <w:pPr>
        <w:pStyle w:val="2"/>
      </w:pPr>
      <w:bookmarkStart w:id="33" w:name="ф2"/>
      <w:bookmarkStart w:id="34" w:name="_Toc229035079"/>
      <w:bookmarkEnd w:id="33"/>
      <w:r w:rsidRPr="002F0DC8">
        <w:t>Национальная ассоциация негосударственных пенсионных фондов, 06.05.2026, Стресс-тестирование Банка России по итогам 2025 года пройдено на 100%</w:t>
      </w:r>
      <w:bookmarkEnd w:id="34"/>
    </w:p>
    <w:p w14:paraId="6B8E49CE" w14:textId="77777777" w:rsidR="009E770E" w:rsidRPr="002F0DC8" w:rsidRDefault="009E770E" w:rsidP="00735C71">
      <w:pPr>
        <w:pStyle w:val="3"/>
      </w:pPr>
      <w:bookmarkStart w:id="35" w:name="_Toc229035080"/>
      <w:r w:rsidRPr="002F0DC8">
        <w:t>Ханты-Мансийский НПФ подтвердил максимальную финансовую устойчивость и гарантирует сохранность накоплений клиентов даже в экстремальных экономических сценариях.</w:t>
      </w:r>
      <w:bookmarkEnd w:id="35"/>
    </w:p>
    <w:p w14:paraId="4CB24731" w14:textId="77777777" w:rsidR="009E770E" w:rsidRPr="002F0DC8" w:rsidRDefault="009E770E" w:rsidP="009E770E">
      <w:r w:rsidRPr="002F0DC8">
        <w:t>Стресс-тестирование Банка России - это обязательная проверка, которая моделирует самые неблагоприятные сценарии, например, резкий обвал фондового рынка, значительный рост ключевой ставки, гиперинфляцию и дефолты ключевых эмитентов. В рамках этой проверки все негосударственные пенсионные фонды обязаны продемонстрировать, что сохранят не менее 75% своих активов в ликвидной форме.</w:t>
      </w:r>
    </w:p>
    <w:p w14:paraId="6E61F73E" w14:textId="008002F2" w:rsidR="009E770E" w:rsidRPr="002F0DC8" w:rsidRDefault="008D638E" w:rsidP="009E770E">
      <w:r>
        <w:t>«</w:t>
      </w:r>
      <w:r w:rsidR="009E770E" w:rsidRPr="002F0DC8">
        <w:t xml:space="preserve">75% - это норматив, установленный Банком России, обязательный минимум для всех НПФ. Ханты-Мансийский НПФ на протяжении всего 2025 года проходил стресс-тестирование на 100% и таким образом доказал, что в экстремальных экономических условиях он сохранит 100% активов и полностью выполнит свои обязательства перед клиентами, - отметила президент АО </w:t>
      </w:r>
      <w:r>
        <w:t>«</w:t>
      </w:r>
      <w:r w:rsidR="009E770E" w:rsidRPr="002F0DC8">
        <w:t>Ханты-Мансийский НПФ</w:t>
      </w:r>
      <w:r>
        <w:t>»</w:t>
      </w:r>
      <w:r w:rsidR="009E770E" w:rsidRPr="002F0DC8">
        <w:t xml:space="preserve"> Мария Стулова. - Фонд придерживается умеренно консервативной инвестиционной стратегии, ориентированной на надежные финансовые инструменты проверенных эмитентов, </w:t>
      </w:r>
      <w:proofErr w:type="spellStart"/>
      <w:r w:rsidR="009E770E" w:rsidRPr="002F0DC8">
        <w:t>минимизирующие</w:t>
      </w:r>
      <w:proofErr w:type="spellEnd"/>
      <w:r w:rsidR="009E770E" w:rsidRPr="002F0DC8">
        <w:t xml:space="preserve"> волатильность и обеспечивающие стабильность даже при системных потрясениях</w:t>
      </w:r>
      <w:r>
        <w:t>»</w:t>
      </w:r>
      <w:r w:rsidR="009E770E" w:rsidRPr="002F0DC8">
        <w:t>.</w:t>
      </w:r>
    </w:p>
    <w:p w14:paraId="3F56FA90" w14:textId="77777777" w:rsidR="009E770E" w:rsidRPr="002F0DC8" w:rsidRDefault="009E770E" w:rsidP="009E770E">
      <w:r w:rsidRPr="002F0DC8">
        <w:t>Ханты-Мансийский НПФ успешно обеспечивает пенсионные выплаты уже 30 лет. За 2025 год выплатил в виде пенсий более 3,2 млрд руб.</w:t>
      </w:r>
    </w:p>
    <w:p w14:paraId="703A9C50" w14:textId="6F169B61" w:rsidR="009E770E" w:rsidRPr="002F0DC8" w:rsidRDefault="001D52F5" w:rsidP="009E770E">
      <w:hyperlink r:id="rId10" w:history="1">
        <w:r w:rsidR="009E770E" w:rsidRPr="002F0DC8">
          <w:rPr>
            <w:rStyle w:val="a3"/>
          </w:rPr>
          <w:t>https://www.napf.ru/news/napf_news_market/stress-testirovanie-banka-rossii-po-itogam-2025-goda-proydeno-na-100/</w:t>
        </w:r>
      </w:hyperlink>
      <w:r w:rsidR="009E770E" w:rsidRPr="002F0DC8">
        <w:t xml:space="preserve"> </w:t>
      </w:r>
    </w:p>
    <w:p w14:paraId="1131AA84" w14:textId="4391683D" w:rsidR="00A4716A" w:rsidRPr="002F0DC8" w:rsidRDefault="00A4716A" w:rsidP="00A4716A">
      <w:pPr>
        <w:pStyle w:val="2"/>
      </w:pPr>
      <w:bookmarkStart w:id="36" w:name="ф3"/>
      <w:bookmarkStart w:id="37" w:name="_Toc229035081"/>
      <w:bookmarkEnd w:id="36"/>
      <w:r w:rsidRPr="002F0DC8">
        <w:t>РИАМО, 05.05.2026, Корпоративная пенсия в России: что это такое, как работает и почему медленно развивается</w:t>
      </w:r>
      <w:bookmarkEnd w:id="37"/>
    </w:p>
    <w:p w14:paraId="39673A5C" w14:textId="77777777" w:rsidR="00A4716A" w:rsidRPr="002F0DC8" w:rsidRDefault="00A4716A" w:rsidP="00735C71">
      <w:pPr>
        <w:pStyle w:val="3"/>
      </w:pPr>
      <w:bookmarkStart w:id="38" w:name="_Toc229035082"/>
      <w:r w:rsidRPr="002F0DC8">
        <w:t>Почему корпоративные пенсии не стали массовыми и как они устроены, читайте в материале РИАМО.</w:t>
      </w:r>
      <w:bookmarkEnd w:id="38"/>
    </w:p>
    <w:p w14:paraId="48369BEF" w14:textId="77777777" w:rsidR="00A4716A" w:rsidRPr="002F0DC8" w:rsidRDefault="00A4716A" w:rsidP="00A4716A">
      <w:r w:rsidRPr="002F0DC8">
        <w:t>В 2026 году государственная пенсия в России остается базовой, но для сохранения привычного уровня жизни после завершения карьеры нужны дополнительные доходы.</w:t>
      </w:r>
    </w:p>
    <w:p w14:paraId="720908B9" w14:textId="77777777" w:rsidR="00A4716A" w:rsidRPr="002F0DC8" w:rsidRDefault="00A4716A" w:rsidP="00A4716A">
      <w:r w:rsidRPr="002F0DC8">
        <w:t>Роль работодателей в пенсионной системе России</w:t>
      </w:r>
    </w:p>
    <w:p w14:paraId="5FA0866F" w14:textId="77777777" w:rsidR="00A4716A" w:rsidRPr="002F0DC8" w:rsidRDefault="00A4716A" w:rsidP="00A4716A">
      <w:r w:rsidRPr="002F0DC8">
        <w:t>Пенсионная система в России, как и в большинстве развитых стран, строится на сочетании государственных и негосударственных инструментов, отмечает президент НАПФ Сергей Беляков.</w:t>
      </w:r>
    </w:p>
    <w:p w14:paraId="2C523973" w14:textId="77777777" w:rsidR="00A4716A" w:rsidRPr="002F0DC8" w:rsidRDefault="00A4716A" w:rsidP="00A4716A">
      <w:r w:rsidRPr="002F0DC8">
        <w:t>По его словам, работодатели в этой конструкции становятся ключевым участником: именно через КПП формируются значимые накопления, которые дополняют государственные выплаты.</w:t>
      </w:r>
    </w:p>
    <w:p w14:paraId="6972C48C" w14:textId="77777777" w:rsidR="00A4716A" w:rsidRPr="002F0DC8" w:rsidRDefault="00A4716A" w:rsidP="00A4716A">
      <w:r w:rsidRPr="002F0DC8">
        <w:t xml:space="preserve">Беляков подчеркивает, что в международной практике участие бизнеса давно является нормой. Базовым механизмом выступает </w:t>
      </w:r>
      <w:proofErr w:type="spellStart"/>
      <w:r w:rsidRPr="002F0DC8">
        <w:t>софинансирование</w:t>
      </w:r>
      <w:proofErr w:type="spellEnd"/>
      <w:r w:rsidRPr="002F0DC8">
        <w:t xml:space="preserve"> взносов сотрудников, которое может дополняться корпоративными стимулами. Такой подход позволяет не только увеличивать будущие пенсии, но и усиливает доверие между работником и компанией, а также формирует культуру долгосрочных сбережений.</w:t>
      </w:r>
    </w:p>
    <w:p w14:paraId="72EB0B8B" w14:textId="77777777" w:rsidR="00A4716A" w:rsidRPr="002F0DC8" w:rsidRDefault="00A4716A" w:rsidP="00A4716A">
      <w:r w:rsidRPr="002F0DC8">
        <w:t>Активное вовлечение работодателей, по его оценке, — это уже не только вопрос социальной ответственности, но и стратегическая задача для экономики в условиях демографических изменений.</w:t>
      </w:r>
    </w:p>
    <w:p w14:paraId="3E26C7C9" w14:textId="77777777" w:rsidR="00A4716A" w:rsidRPr="002F0DC8" w:rsidRDefault="00A4716A" w:rsidP="00A4716A">
      <w:r w:rsidRPr="002F0DC8">
        <w:t>Почему бизнесу выгодны корпоративные пенсии: налоги и экономика</w:t>
      </w:r>
    </w:p>
    <w:p w14:paraId="70CB4042" w14:textId="77777777" w:rsidR="00A4716A" w:rsidRPr="002F0DC8" w:rsidRDefault="00A4716A" w:rsidP="00A4716A">
      <w:r w:rsidRPr="002F0DC8">
        <w:t>Доцент Финансового университета при Правительстве РФ Михаил Хачатурян рассматривает пенсионную систему прежде всего с экономической точки зрения. Он отмечает, что традиционная распределительная модель теряет устойчивость на фоне старения населения и сокращения числа занятых.</w:t>
      </w:r>
    </w:p>
    <w:p w14:paraId="406D26CD" w14:textId="77777777" w:rsidR="00A4716A" w:rsidRPr="002F0DC8" w:rsidRDefault="00A4716A" w:rsidP="00A4716A">
      <w:r w:rsidRPr="002F0DC8">
        <w:t>В этих условиях, по его словам, единственный способ увеличить будущие выплаты — развитие механизмов, не зависящих от демографии. И здесь ключевую роль играют работодатели.</w:t>
      </w:r>
    </w:p>
    <w:p w14:paraId="36766602" w14:textId="77777777" w:rsidR="00A4716A" w:rsidRPr="002F0DC8" w:rsidRDefault="00A4716A" w:rsidP="00A4716A">
      <w:r w:rsidRPr="002F0DC8">
        <w:t xml:space="preserve">Хачатурян обращает внимание на экономические стимулы для бизнеса: расходы на </w:t>
      </w:r>
      <w:proofErr w:type="spellStart"/>
      <w:r w:rsidRPr="002F0DC8">
        <w:t>софинансирование</w:t>
      </w:r>
      <w:proofErr w:type="spellEnd"/>
      <w:r w:rsidRPr="002F0DC8">
        <w:t xml:space="preserve"> пенсионных взносов сотрудников могут учитываться при налогообложении прибыли и не облагаются страховыми взносами в пределах установленного лимита. Это позволяет компаниям интегрировать корпоративные пенсионные программы в долгосрочную стратегию без существенного роста нагрузки.</w:t>
      </w:r>
    </w:p>
    <w:p w14:paraId="773424E7" w14:textId="33840344" w:rsidR="00A4716A" w:rsidRPr="002F0DC8" w:rsidRDefault="00A4716A" w:rsidP="00A4716A">
      <w:r w:rsidRPr="002F0DC8">
        <w:t xml:space="preserve">В результате формируется многоуровневая модель, где корпоративные накопления становятся значимым дополнением к государственной пенсии. Кроме того, такие программы создают </w:t>
      </w:r>
      <w:r w:rsidR="008D638E">
        <w:t>«</w:t>
      </w:r>
      <w:r w:rsidRPr="002F0DC8">
        <w:t>длинные деньги</w:t>
      </w:r>
      <w:r w:rsidR="008D638E">
        <w:t>»</w:t>
      </w:r>
      <w:r w:rsidRPr="002F0DC8">
        <w:t xml:space="preserve"> для экономики и меняют отношение граждан к пенсии — она начинает восприниматься как личный финансовый капитал, а не только как государственная выплата.</w:t>
      </w:r>
    </w:p>
    <w:p w14:paraId="2678AB61" w14:textId="77777777" w:rsidR="00A4716A" w:rsidRPr="002F0DC8" w:rsidRDefault="00A4716A" w:rsidP="00A4716A">
      <w:r w:rsidRPr="002F0DC8">
        <w:lastRenderedPageBreak/>
        <w:t>Как корпоративные пенсии защищают от демографических рисков</w:t>
      </w:r>
    </w:p>
    <w:p w14:paraId="7E536CA5" w14:textId="77777777" w:rsidR="00A4716A" w:rsidRPr="002F0DC8" w:rsidRDefault="00A4716A" w:rsidP="00A4716A">
      <w:r w:rsidRPr="002F0DC8">
        <w:t>Профессор РЭУ им. Г.В. Плеханова Никита Моисеев делает акцент на демографических рисках. По его словам, соотношение работающих и пенсионеров продолжает снижаться: если ранее на одного пенсионера приходилось три-четыре занятых, то сегодня — около двух, и эта тенденция будет усиливаться.</w:t>
      </w:r>
    </w:p>
    <w:p w14:paraId="617BEFEC" w14:textId="77777777" w:rsidR="00A4716A" w:rsidRPr="002F0DC8" w:rsidRDefault="00A4716A" w:rsidP="00A4716A">
      <w:r w:rsidRPr="002F0DC8">
        <w:t>В таких условиях корпоративные пенсионные программы формируют так называемый второй уровень пенсионной системы, который не зависит напрямую от демографических колебаний.</w:t>
      </w:r>
    </w:p>
    <w:p w14:paraId="6AB025D8" w14:textId="77777777" w:rsidR="00A4716A" w:rsidRPr="002F0DC8" w:rsidRDefault="00A4716A" w:rsidP="00A4716A">
      <w:r w:rsidRPr="002F0DC8">
        <w:t>Моисеев подчеркивает, что такие программы позволяют накапливать средства на длительном горизонте, при этом накопления сохраняются за работником даже при смене места работы. Мировой опыт показывает, что страны с развитой системой корпоративных и частных пенсий демонстрируют более высокий уровень пенсионного обеспечения и более низкие риски бедности среди пожилых.</w:t>
      </w:r>
    </w:p>
    <w:p w14:paraId="02A8CC01" w14:textId="77777777" w:rsidR="00A4716A" w:rsidRPr="002F0DC8" w:rsidRDefault="00A4716A" w:rsidP="00A4716A">
      <w:r w:rsidRPr="002F0DC8">
        <w:t>Как корпоративные пенсии формируют долгосрочные накопления</w:t>
      </w:r>
    </w:p>
    <w:p w14:paraId="20A6F17F" w14:textId="77777777" w:rsidR="00A4716A" w:rsidRPr="002F0DC8" w:rsidRDefault="00A4716A" w:rsidP="00A4716A">
      <w:r w:rsidRPr="002F0DC8">
        <w:t>Эксперты сходятся во мнении, что развитие КПП с участием работодателей способно решить сразу несколько задач. С одной стороны, это рост будущих пенсионных выплат граждан. С другой — повышение устойчивости всей системы за счет снижения зависимости от демографических факторов.</w:t>
      </w:r>
    </w:p>
    <w:p w14:paraId="3F8B5248" w14:textId="77777777" w:rsidR="00A4716A" w:rsidRPr="002F0DC8" w:rsidRDefault="00A4716A" w:rsidP="00A4716A">
      <w:r w:rsidRPr="002F0DC8">
        <w:t>Кроме того, участие бизнеса способствует формированию культуры долгосрочных сбережений и более ответственному финансовому поведению граждан.</w:t>
      </w:r>
    </w:p>
    <w:p w14:paraId="5EE06706" w14:textId="77777777" w:rsidR="00A4716A" w:rsidRPr="002F0DC8" w:rsidRDefault="00A4716A" w:rsidP="00A4716A">
      <w:r w:rsidRPr="002F0DC8">
        <w:t>В идеале пенсионная система должна постепенно трансформироваться в многоуровневую модель, где государственная пенсия дополняется корпоративными и индивидуальными накоплениями.</w:t>
      </w:r>
    </w:p>
    <w:p w14:paraId="61DD4D56" w14:textId="77777777" w:rsidR="00A4716A" w:rsidRPr="002F0DC8" w:rsidRDefault="00A4716A" w:rsidP="00A4716A">
      <w:r w:rsidRPr="002F0DC8">
        <w:t>Почему в России до сих пор нет массовых корпоративных пенсий</w:t>
      </w:r>
    </w:p>
    <w:p w14:paraId="01ECB543" w14:textId="77777777" w:rsidR="00A4716A" w:rsidRPr="002F0DC8" w:rsidRDefault="00A4716A" w:rsidP="00A4716A">
      <w:r w:rsidRPr="002F0DC8">
        <w:t>При этом надо сделать оговорку: в России реальная картина с КПП выглядит иначе.</w:t>
      </w:r>
    </w:p>
    <w:p w14:paraId="70F276B8" w14:textId="77A12974" w:rsidR="00A4716A" w:rsidRPr="002F0DC8" w:rsidRDefault="00A4716A" w:rsidP="00A4716A">
      <w:r w:rsidRPr="002F0DC8">
        <w:t xml:space="preserve">Согласно исследованию компании </w:t>
      </w:r>
      <w:r w:rsidR="008D638E">
        <w:t>«</w:t>
      </w:r>
      <w:r w:rsidRPr="002F0DC8">
        <w:t>А.Р.С. Консалтинг</w:t>
      </w:r>
      <w:r w:rsidR="008D638E">
        <w:t>»</w:t>
      </w:r>
      <w:r w:rsidRPr="002F0DC8">
        <w:t xml:space="preserve"> на конец 2025 года, корпоративные пенсионные программы остаются самым недооцененным инструментом социального пакета в России. Только 14% компаний в РФ внедрили КПП и только 3% оценивают возможность запуска в ближайшие пару лет.  Они не получили широкого распространения, несмотря на объективные экономические и демографические аргументы в их пользу.</w:t>
      </w:r>
    </w:p>
    <w:p w14:paraId="20C17792" w14:textId="77777777" w:rsidR="00A4716A" w:rsidRPr="002F0DC8" w:rsidRDefault="00A4716A" w:rsidP="00A4716A">
      <w:r w:rsidRPr="002F0DC8">
        <w:t>По факту корпоративная пенсия в России остается штучным товаром для ограниченного круга специалистов. Для рядового сотрудника большинства компаний такой опции просто не существует.</w:t>
      </w:r>
    </w:p>
    <w:p w14:paraId="3914D6DC" w14:textId="76B67CBC" w:rsidR="00A4716A" w:rsidRPr="002F0DC8" w:rsidRDefault="00A4716A" w:rsidP="00A4716A">
      <w:r w:rsidRPr="002F0DC8">
        <w:t xml:space="preserve">И дело не в том, что бизнесу это невыгодно. Выгода есть: налоговые льготы, лояльность кадров, </w:t>
      </w:r>
      <w:r w:rsidR="008D638E">
        <w:t>«</w:t>
      </w:r>
      <w:r w:rsidRPr="002F0DC8">
        <w:t>длинные деньги</w:t>
      </w:r>
      <w:r w:rsidR="008D638E">
        <w:t>»</w:t>
      </w:r>
      <w:r w:rsidRPr="002F0DC8">
        <w:t xml:space="preserve"> в экономике. Дело в другом — в отсутствии системного требования со стороны государства и культуры работодателя смотреть на горизонт 10–15 лет.</w:t>
      </w:r>
    </w:p>
    <w:p w14:paraId="6F837FF3" w14:textId="28AB8F10" w:rsidR="00A4716A" w:rsidRPr="002F0DC8" w:rsidRDefault="00A4716A" w:rsidP="00A4716A">
      <w:r w:rsidRPr="002F0DC8">
        <w:t xml:space="preserve">Парадокс ситуации: те компании, которые уже внедрили КПП, действительно ими дорожат и не сворачивают даже в кризис. Но массового перехода к корпоративным пенсиям не происходит прежде всего потому, что без законодательного </w:t>
      </w:r>
      <w:r w:rsidR="008D638E">
        <w:t>«</w:t>
      </w:r>
      <w:r w:rsidRPr="002F0DC8">
        <w:t>пинка</w:t>
      </w:r>
      <w:r w:rsidR="008D638E">
        <w:t>»</w:t>
      </w:r>
      <w:r w:rsidRPr="002F0DC8">
        <w:t xml:space="preserve"> бизнес выбирает зарплату здесь и сейчас, а не пенсию для сотрудника через 20 лет.</w:t>
      </w:r>
    </w:p>
    <w:p w14:paraId="4B4EEF64" w14:textId="63206491" w:rsidR="00A4716A" w:rsidRPr="002F0DC8" w:rsidRDefault="001D52F5" w:rsidP="00A4716A">
      <w:hyperlink r:id="rId11" w:history="1">
        <w:r w:rsidR="00A4716A" w:rsidRPr="002F0DC8">
          <w:rPr>
            <w:rStyle w:val="a3"/>
          </w:rPr>
          <w:t>https://riamo.ru/articles/aktsenty/korporativnaja-pensija-v-rossii-kak-oni-rabotajut-i-pochemu-medlenno-razvivajutsja/</w:t>
        </w:r>
      </w:hyperlink>
      <w:r w:rsidR="00A4716A" w:rsidRPr="002F0DC8">
        <w:t xml:space="preserve"> </w:t>
      </w:r>
    </w:p>
    <w:p w14:paraId="02C7D608" w14:textId="77777777" w:rsidR="004129E1" w:rsidRPr="002F0DC8" w:rsidRDefault="004129E1" w:rsidP="004129E1">
      <w:pPr>
        <w:pStyle w:val="2"/>
      </w:pPr>
      <w:bookmarkStart w:id="39" w:name="_Toc229035083"/>
      <w:r w:rsidRPr="002F0DC8">
        <w:t>Ваш Пенсионный Брокер, 06.05.2026, Счет со временем: пенсия россиян превысила бы 30 тыс. без заморозки накоплений</w:t>
      </w:r>
      <w:bookmarkEnd w:id="39"/>
    </w:p>
    <w:p w14:paraId="0D13010A" w14:textId="32426888" w:rsidR="004129E1" w:rsidRPr="002F0DC8" w:rsidRDefault="004129E1" w:rsidP="00735C71">
      <w:pPr>
        <w:pStyle w:val="3"/>
      </w:pPr>
      <w:bookmarkStart w:id="40" w:name="_Toc229035084"/>
      <w:r w:rsidRPr="002F0DC8">
        <w:t xml:space="preserve">Если бы пенсионные накопления не заморозили в 2014 году, доход россиян, вышедших на отдых, сегодня был бы заметно выше. Для тех, кто официально работал с 2002 года, прибавка могла бы достигать 30% к нынешним 25 тыс. (средняя страховая пенсия), подсчитал НПФ </w:t>
      </w:r>
      <w:r w:rsidR="008D638E">
        <w:t>«</w:t>
      </w:r>
      <w:r w:rsidRPr="002F0DC8">
        <w:t>Будущее</w:t>
      </w:r>
      <w:r w:rsidR="008D638E">
        <w:t>»</w:t>
      </w:r>
      <w:r w:rsidRPr="002F0DC8">
        <w:t xml:space="preserve"> для </w:t>
      </w:r>
      <w:r w:rsidR="008D638E">
        <w:t>«</w:t>
      </w:r>
      <w:r w:rsidRPr="002F0DC8">
        <w:t>Известий</w:t>
      </w:r>
      <w:r w:rsidR="008D638E">
        <w:t>»</w:t>
      </w:r>
      <w:r w:rsidRPr="002F0DC8">
        <w:t>.</w:t>
      </w:r>
      <w:bookmarkEnd w:id="40"/>
      <w:r w:rsidRPr="002F0DC8">
        <w:t xml:space="preserve"> </w:t>
      </w:r>
    </w:p>
    <w:p w14:paraId="476AA475" w14:textId="45D5B0CF" w:rsidR="004129E1" w:rsidRPr="002F0DC8" w:rsidRDefault="004129E1" w:rsidP="004129E1">
      <w:r w:rsidRPr="002F0DC8">
        <w:t xml:space="preserve">Тогда мораторий вводили как меру для покрытия дефицита ПФР (нынешнего </w:t>
      </w:r>
      <w:proofErr w:type="spellStart"/>
      <w:r w:rsidRPr="002F0DC8">
        <w:t>Соцфонда</w:t>
      </w:r>
      <w:proofErr w:type="spellEnd"/>
      <w:r w:rsidRPr="002F0DC8">
        <w:t xml:space="preserve">), но фактически он приостановил формирование </w:t>
      </w:r>
      <w:r w:rsidR="008D638E">
        <w:t>«</w:t>
      </w:r>
      <w:r w:rsidRPr="002F0DC8">
        <w:t>второй пенсии</w:t>
      </w:r>
      <w:r w:rsidR="008D638E">
        <w:t>»</w:t>
      </w:r>
      <w:r w:rsidRPr="002F0DC8">
        <w:t xml:space="preserve">. Сейчас эти средства предлагают направить в программу долгосрочных сбережений, чтобы стимулировать самостоятельные накопления на фоне старения населения и роста нагрузки на систему. Какие решения обсуждаются сегодня - в материале </w:t>
      </w:r>
      <w:r w:rsidR="008D638E">
        <w:t>«</w:t>
      </w:r>
      <w:r w:rsidRPr="002F0DC8">
        <w:t>Известий</w:t>
      </w:r>
      <w:r w:rsidR="008D638E">
        <w:t>»</w:t>
      </w:r>
      <w:r w:rsidRPr="002F0DC8">
        <w:t>.</w:t>
      </w:r>
    </w:p>
    <w:p w14:paraId="6133F525" w14:textId="77777777" w:rsidR="004129E1" w:rsidRPr="002F0DC8" w:rsidRDefault="004129E1" w:rsidP="004129E1">
      <w:r w:rsidRPr="002F0DC8">
        <w:t>Почему заморозили пенсионные накопления</w:t>
      </w:r>
    </w:p>
    <w:p w14:paraId="215078B7" w14:textId="721766FF" w:rsidR="004129E1" w:rsidRPr="002F0DC8" w:rsidRDefault="004129E1" w:rsidP="004129E1">
      <w:r w:rsidRPr="002F0DC8">
        <w:t xml:space="preserve">Помимо страховой пенсии у части россиян есть и накопительная. Она формировалась до 2014 года: из 22% страховых взносов работодателя 6% направлялись на личный счет гражданина в ПФР или негосударственном пенсионном фонде (НПФ). В отличие от страховой части, которая рассчитывается в баллах, речь идет о </w:t>
      </w:r>
      <w:r w:rsidR="008D638E">
        <w:t>«</w:t>
      </w:r>
      <w:r w:rsidRPr="002F0DC8">
        <w:t>живых</w:t>
      </w:r>
      <w:r w:rsidR="008D638E">
        <w:t>»</w:t>
      </w:r>
      <w:r w:rsidRPr="002F0DC8">
        <w:t xml:space="preserve"> деньгах.</w:t>
      </w:r>
    </w:p>
    <w:p w14:paraId="2733CA04" w14:textId="77777777" w:rsidR="004129E1" w:rsidRPr="002F0DC8" w:rsidRDefault="004129E1" w:rsidP="004129E1">
      <w:r w:rsidRPr="002F0DC8">
        <w:t>Позднее из-за демографических факторов - прежде всего роста продолжительности жизни - в системе возник дефицит средств. В результате государство ввело мораторий на формирование накопительной пенсии (произошла так называемая заморозка): с 2014 года все взносы направляются только на страховую часть, пополнять те счета нельзя.</w:t>
      </w:r>
    </w:p>
    <w:p w14:paraId="08D9C483" w14:textId="77777777" w:rsidR="004129E1" w:rsidRPr="002F0DC8" w:rsidRDefault="004129E1" w:rsidP="004129E1">
      <w:r w:rsidRPr="002F0DC8">
        <w:t>При этом уже сформированные накопления сохранились. Средства инвестируются в финансовые инструменты, а инвестиционный доход зачисляется на счета граждан раз в пять лет.</w:t>
      </w:r>
    </w:p>
    <w:p w14:paraId="25548CE4" w14:textId="61E3A63E" w:rsidR="004129E1" w:rsidRPr="002F0DC8" w:rsidRDefault="004129E1" w:rsidP="004129E1">
      <w:r w:rsidRPr="002F0DC8">
        <w:t xml:space="preserve">Если бы формирование накопительной части не остановили и 6% взносов от нынешних зарплат по-прежнему направляли туда, выплаты могли бы быть заметно выше. По оценкам аналитиков НПФ </w:t>
      </w:r>
      <w:r w:rsidR="008D638E">
        <w:t>«</w:t>
      </w:r>
      <w:r w:rsidRPr="002F0DC8">
        <w:t>Будущее</w:t>
      </w:r>
      <w:r w:rsidR="008D638E">
        <w:t>»</w:t>
      </w:r>
      <w:r w:rsidRPr="002F0DC8">
        <w:t>, к 2026 году они составили бы 20-33% от страховой пенсии. При ее среднем размере в 25,3 тыс. рублей (по данным на март) прибавка достигала бы 5-8 тыс., а общий доход пенсионеров превышал бы 30 тыс. рублей в 2026 году.</w:t>
      </w:r>
    </w:p>
    <w:p w14:paraId="37ADBC41" w14:textId="77777777" w:rsidR="004129E1" w:rsidRPr="002F0DC8" w:rsidRDefault="004129E1" w:rsidP="004129E1">
      <w:r w:rsidRPr="002F0DC8">
        <w:t>В более долгосрочной перспективе эффект был бы еще заметнее. По расчетам того же фонда, к 2040 году накопительная пенсия могла бы достигать 50-95% страховой - это 23-47 тыс. при прогнозируемых 49 тыс.</w:t>
      </w:r>
    </w:p>
    <w:p w14:paraId="1F1BD0A6" w14:textId="111ABC11" w:rsidR="004129E1" w:rsidRPr="002F0DC8" w:rsidRDefault="004129E1" w:rsidP="004129E1">
      <w:r w:rsidRPr="002F0DC8">
        <w:t xml:space="preserve">Общий объем накоплений также оказался бы существенно выше. Как подсчитали в НПФ </w:t>
      </w:r>
      <w:r w:rsidR="008D638E">
        <w:t>«</w:t>
      </w:r>
      <w:r w:rsidRPr="002F0DC8">
        <w:t>Будущее</w:t>
      </w:r>
      <w:r w:rsidR="008D638E">
        <w:t>»</w:t>
      </w:r>
      <w:r w:rsidRPr="002F0DC8">
        <w:t>, при отсутствии заморозки он достиг бы 35 трлн, или около 475 тыс. на человека. Сейчас показатель почти в пять раз ниже - около 7 трлн, или в среднем 90 тыс. на клиента.</w:t>
      </w:r>
    </w:p>
    <w:p w14:paraId="09202B47" w14:textId="16F71319" w:rsidR="004129E1" w:rsidRPr="002F0DC8" w:rsidRDefault="008D638E" w:rsidP="004129E1">
      <w:r>
        <w:t>«</w:t>
      </w:r>
      <w:r w:rsidR="004129E1" w:rsidRPr="002F0DC8">
        <w:t>Известия</w:t>
      </w:r>
      <w:r>
        <w:t>»</w:t>
      </w:r>
      <w:r w:rsidR="004129E1" w:rsidRPr="002F0DC8">
        <w:t xml:space="preserve"> направили запрос в </w:t>
      </w:r>
      <w:proofErr w:type="spellStart"/>
      <w:r w:rsidR="004129E1" w:rsidRPr="002F0DC8">
        <w:t>Соцфонд</w:t>
      </w:r>
      <w:proofErr w:type="spellEnd"/>
      <w:r w:rsidR="004129E1" w:rsidRPr="002F0DC8">
        <w:t>.</w:t>
      </w:r>
    </w:p>
    <w:p w14:paraId="3228F466" w14:textId="77777777" w:rsidR="004129E1" w:rsidRPr="002F0DC8" w:rsidRDefault="004129E1" w:rsidP="004129E1">
      <w:r w:rsidRPr="002F0DC8">
        <w:t>За счет чего в России растут пенсии</w:t>
      </w:r>
    </w:p>
    <w:p w14:paraId="6834A9F8" w14:textId="51B00141" w:rsidR="004129E1" w:rsidRPr="002F0DC8" w:rsidRDefault="004129E1" w:rsidP="004129E1">
      <w:r w:rsidRPr="002F0DC8">
        <w:lastRenderedPageBreak/>
        <w:t xml:space="preserve">Если бы накопительная система не была заморожена в 2014 году, это могло бы не только увеличить выплаты, но и повысить доверие граждан к системе. В таком случае база участников постепенно расширялась бы, считает руководитель отдела макроэкономического анализа ФГ </w:t>
      </w:r>
      <w:r w:rsidR="008D638E">
        <w:t>«</w:t>
      </w:r>
      <w:r w:rsidRPr="002F0DC8">
        <w:t>Финам</w:t>
      </w:r>
      <w:r w:rsidR="008D638E">
        <w:t>»</w:t>
      </w:r>
      <w:r w:rsidRPr="002F0DC8">
        <w:t xml:space="preserve"> Ольга Беленькая.</w:t>
      </w:r>
    </w:p>
    <w:p w14:paraId="476982C8" w14:textId="77777777" w:rsidR="004129E1" w:rsidRPr="002F0DC8" w:rsidRDefault="004129E1" w:rsidP="004129E1">
      <w:r w:rsidRPr="002F0DC8">
        <w:t xml:space="preserve">С тем, что совокупная пенсия могла быть выше, соглашается и ведущий аналитик </w:t>
      </w:r>
      <w:proofErr w:type="spellStart"/>
      <w:r w:rsidRPr="002F0DC8">
        <w:t>Freedom</w:t>
      </w:r>
      <w:proofErr w:type="spellEnd"/>
      <w:r w:rsidRPr="002F0DC8">
        <w:t xml:space="preserve"> </w:t>
      </w:r>
      <w:proofErr w:type="spellStart"/>
      <w:r w:rsidRPr="002F0DC8">
        <w:t>Finance</w:t>
      </w:r>
      <w:proofErr w:type="spellEnd"/>
      <w:r w:rsidRPr="002F0DC8">
        <w:t xml:space="preserve"> </w:t>
      </w:r>
      <w:proofErr w:type="spellStart"/>
      <w:r w:rsidRPr="002F0DC8">
        <w:t>Global</w:t>
      </w:r>
      <w:proofErr w:type="spellEnd"/>
      <w:r w:rsidRPr="002F0DC8">
        <w:t xml:space="preserve"> Наталья </w:t>
      </w:r>
      <w:proofErr w:type="spellStart"/>
      <w:r w:rsidRPr="002F0DC8">
        <w:t>Мильчакова</w:t>
      </w:r>
      <w:proofErr w:type="spellEnd"/>
      <w:r w:rsidRPr="002F0DC8">
        <w:t>. Она напоминает: по данным Росстата, в 2002-2013 годах средняя зарплата в России выросла почти в семь раз, а вместе с ней увеличивались и отчисления на накопления (6% от зарплаты). Эти средства инвестировались через управляющие компании, что могло обеспечить дополнительный доход.</w:t>
      </w:r>
    </w:p>
    <w:p w14:paraId="35CB1DE1" w14:textId="77777777" w:rsidR="004129E1" w:rsidRPr="002F0DC8" w:rsidRDefault="004129E1" w:rsidP="004129E1">
      <w:r w:rsidRPr="002F0DC8">
        <w:t xml:space="preserve">Оценка в 30 тыс. рублей средней пенсии выглядит реалистичной при текущих 25 тыс., отмечает Наталья </w:t>
      </w:r>
      <w:proofErr w:type="spellStart"/>
      <w:r w:rsidRPr="002F0DC8">
        <w:t>Мильчакова</w:t>
      </w:r>
      <w:proofErr w:type="spellEnd"/>
      <w:r w:rsidRPr="002F0DC8">
        <w:t>. Однако она уточняет: несмотря на рост фондового рынка в четыре раза за тот период, НПФ в основном вкладывались в государственные облигации с относительно низкой доходностью, что сдерживало рост накоплений.</w:t>
      </w:r>
    </w:p>
    <w:p w14:paraId="4C4617CE" w14:textId="77777777" w:rsidR="004129E1" w:rsidRPr="002F0DC8" w:rsidRDefault="004129E1" w:rsidP="004129E1">
      <w:r w:rsidRPr="002F0DC8">
        <w:t>Сейчас акцент сместился на развитие программы долгосрочных сбережений (ПДС), отмечает Ольга Беленькая. Также государство выполняет обязательства по индексации пенсий не ниже инфляции, однако прежние ожидания были выше. Так, перед изменениями в 2019 году Счетная палата прогнозировала коэффициент замещения (отношение средней пенсии к средней утраченной зарплате) на уровне 34% в 2024 году и 36% в перспективе. Обсуждалось, что повышение пенсионного возраста позволит удерживать показатель около 34%, тогда как без изменений он мог снизиться до 28%. В итоге фактическое соотношение пенсии к зарплате, по данным Росстата, сейчас составляет лишь 23-25%, подчеркнула эксперт.</w:t>
      </w:r>
    </w:p>
    <w:p w14:paraId="380C1639" w14:textId="4A28F513" w:rsidR="004129E1" w:rsidRPr="002F0DC8" w:rsidRDefault="004129E1" w:rsidP="004129E1">
      <w:r w:rsidRPr="002F0DC8">
        <w:t xml:space="preserve">Дополнительно власти обсуждают перевод средств </w:t>
      </w:r>
      <w:r w:rsidR="008D638E">
        <w:t>«</w:t>
      </w:r>
      <w:r w:rsidRPr="002F0DC8">
        <w:t>молчунов</w:t>
      </w:r>
      <w:r w:rsidR="008D638E">
        <w:t>»</w:t>
      </w:r>
      <w:r w:rsidRPr="002F0DC8">
        <w:t xml:space="preserve"> в ПДС, ранее сообщали </w:t>
      </w:r>
      <w:r w:rsidR="008D638E">
        <w:t>«</w:t>
      </w:r>
      <w:r w:rsidRPr="002F0DC8">
        <w:t>Известия</w:t>
      </w:r>
      <w:r w:rsidR="008D638E">
        <w:t>»</w:t>
      </w:r>
      <w:r w:rsidRPr="002F0DC8">
        <w:t xml:space="preserve">. Инициатива направлена на расширение участия граждан в накоплениях и формирование </w:t>
      </w:r>
      <w:r w:rsidR="008D638E">
        <w:t>«</w:t>
      </w:r>
      <w:r w:rsidRPr="002F0DC8">
        <w:t>длинных денег</w:t>
      </w:r>
      <w:r w:rsidR="008D638E">
        <w:t>»</w:t>
      </w:r>
      <w:r w:rsidRPr="002F0DC8">
        <w:t xml:space="preserve"> для экономики. Через НПФ эти средства могут инвестироваться в инфраструктурные и государственные проекты, поддерживая рост. Справка </w:t>
      </w:r>
      <w:r w:rsidR="008D638E">
        <w:t>«</w:t>
      </w:r>
      <w:r w:rsidRPr="002F0DC8">
        <w:t>Известий</w:t>
      </w:r>
      <w:r w:rsidR="008D638E">
        <w:t>»</w:t>
      </w:r>
    </w:p>
    <w:p w14:paraId="42BD611F" w14:textId="77777777" w:rsidR="004129E1" w:rsidRPr="002F0DC8" w:rsidRDefault="004129E1" w:rsidP="004129E1">
      <w:r w:rsidRPr="002F0DC8">
        <w:t xml:space="preserve">ПДС действует с 2024 года как добровольный инструмент. Участники делают взносы, получают </w:t>
      </w:r>
      <w:proofErr w:type="spellStart"/>
      <w:r w:rsidRPr="002F0DC8">
        <w:t>софинансирование</w:t>
      </w:r>
      <w:proofErr w:type="spellEnd"/>
      <w:r w:rsidRPr="002F0DC8">
        <w:t xml:space="preserve"> от государства и налоговые вычеты, а также могут перевести ранее сформированные накопления. По условиям программы государство добавляет до 36 тыс. рублей в год (до 360 тыс. за десять лет), а налоговый вычет может достигать 52-88 тыс. ежегодно. По данным ЦБ на март 2026 года, заключено 11 млн договоров на сумму около 800 млрд.</w:t>
      </w:r>
    </w:p>
    <w:p w14:paraId="7643C8FC" w14:textId="77777777" w:rsidR="004129E1" w:rsidRPr="002F0DC8" w:rsidRDefault="004129E1" w:rsidP="004129E1">
      <w:r w:rsidRPr="002F0DC8">
        <w:t>Как можно улучшить пенсионную систему</w:t>
      </w:r>
    </w:p>
    <w:p w14:paraId="21826CE0" w14:textId="6AA6FCE4" w:rsidR="004129E1" w:rsidRPr="002F0DC8" w:rsidRDefault="004129E1" w:rsidP="004129E1">
      <w:r w:rsidRPr="002F0DC8">
        <w:t xml:space="preserve">Нынешний уровень выплат не обеспечивает комфортной старости: 25 тыс. в месяц - это скорее уровень выживания, чем достойной жизни, считает председатель совета директоров АО ХК </w:t>
      </w:r>
      <w:r w:rsidR="008D638E">
        <w:t>«</w:t>
      </w:r>
      <w:r w:rsidRPr="002F0DC8">
        <w:t>СДС</w:t>
      </w:r>
      <w:r w:rsidR="008D638E">
        <w:t>»</w:t>
      </w:r>
      <w:r w:rsidRPr="002F0DC8">
        <w:t xml:space="preserve"> Анастасия </w:t>
      </w:r>
      <w:proofErr w:type="spellStart"/>
      <w:r w:rsidRPr="002F0DC8">
        <w:t>Горелкина</w:t>
      </w:r>
      <w:proofErr w:type="spellEnd"/>
      <w:r w:rsidRPr="002F0DC8">
        <w:t>. При этом, по ее словам, медианная пенсия ниже средней, а реальные расходы в городах превышают прожиточный минимум. Дополнительным сигналом служит то, что почти треть россиян планируют продолжать работать после выхода на пенсию.</w:t>
      </w:r>
    </w:p>
    <w:p w14:paraId="239794A2" w14:textId="77777777" w:rsidR="004129E1" w:rsidRPr="002F0DC8" w:rsidRDefault="004129E1" w:rsidP="004129E1">
      <w:r w:rsidRPr="002F0DC8">
        <w:t xml:space="preserve">При этом государство постепенно усиливает систему. С 2025-го восстановлена индексация выплат работающим пенсионерам. Дальнейшие шаги, по ее мнению, должны включать вывод занятости из тени и повышение финансовой грамотности граждан. </w:t>
      </w:r>
      <w:r w:rsidRPr="002F0DC8">
        <w:lastRenderedPageBreak/>
        <w:t>Эффективность ПДС напрямую зависит от того, насколько рано граждане начинают формировать накопления.</w:t>
      </w:r>
    </w:p>
    <w:p w14:paraId="092DDABB" w14:textId="75497585" w:rsidR="004129E1" w:rsidRPr="002F0DC8" w:rsidRDefault="004129E1" w:rsidP="004129E1">
      <w:r w:rsidRPr="002F0DC8">
        <w:t xml:space="preserve">В целом же старение населения - общий тренд для развитых стран, где снижение рождаемости сочетается с ростом продолжительности жизни, указывает Ольга Беленькая из </w:t>
      </w:r>
      <w:r w:rsidR="008D638E">
        <w:t>«</w:t>
      </w:r>
      <w:proofErr w:type="spellStart"/>
      <w:r w:rsidRPr="002F0DC8">
        <w:t>Финама</w:t>
      </w:r>
      <w:proofErr w:type="spellEnd"/>
      <w:r w:rsidR="008D638E">
        <w:t>»</w:t>
      </w:r>
      <w:r w:rsidRPr="002F0DC8">
        <w:t xml:space="preserve">. В таких условиях распределительная модель, основанная на принципе </w:t>
      </w:r>
      <w:r w:rsidR="008D638E">
        <w:t>«</w:t>
      </w:r>
      <w:proofErr w:type="gramStart"/>
      <w:r w:rsidRPr="002F0DC8">
        <w:t>работающие</w:t>
      </w:r>
      <w:proofErr w:type="gramEnd"/>
      <w:r w:rsidRPr="002F0DC8">
        <w:t xml:space="preserve"> содержат пенсионеров</w:t>
      </w:r>
      <w:r w:rsidR="008D638E">
        <w:t>»</w:t>
      </w:r>
      <w:r w:rsidRPr="002F0DC8">
        <w:t>, всё хуже справляется с задачей замещения утраченного дохода, считает она.</w:t>
      </w:r>
    </w:p>
    <w:p w14:paraId="3F2CDD2C" w14:textId="77777777" w:rsidR="004129E1" w:rsidRPr="002F0DC8" w:rsidRDefault="004129E1" w:rsidP="004129E1">
      <w:r w:rsidRPr="002F0DC8">
        <w:t>Традиционные меры - повышение пенсионного возраста и увеличение страховых взносов - применяются, но имеют экономические ограничения и вызывают общественное недовольство, добавила эксперт. Поэтому растет роль накопительной составляющей, широко используемой в мировой практике. Однако при высокой инфляции доходов может и не быть, что повышает риски для граждан. Наиболее устойчивым вариантом эксперт называет комбинированную систему: базовая распределительная пенсия и добровольные накопления с налоговыми льготами.</w:t>
      </w:r>
    </w:p>
    <w:p w14:paraId="372DC564" w14:textId="77777777" w:rsidR="004129E1" w:rsidRPr="002F0DC8" w:rsidRDefault="004129E1" w:rsidP="004129E1">
      <w:r w:rsidRPr="002F0DC8">
        <w:t>Еще одним направлением остается развитие корпоративных пенсионных программ. Их расширение даст положительный эффект для участников и может стать важным элементом всей системы, отмечает доцент РЭУ им. Г.В. Плеханова Людмила Иванова-Швец.</w:t>
      </w:r>
    </w:p>
    <w:p w14:paraId="71FA5016" w14:textId="77777777" w:rsidR="004129E1" w:rsidRPr="002F0DC8" w:rsidRDefault="004129E1" w:rsidP="004129E1">
      <w:r w:rsidRPr="002F0DC8">
        <w:t xml:space="preserve">Дополнительно следует предоставить НПФ больше гибкости в инвестициях, чтобы повысить доходность вложений, считает Наталья </w:t>
      </w:r>
      <w:proofErr w:type="spellStart"/>
      <w:r w:rsidRPr="002F0DC8">
        <w:t>Мильчакова</w:t>
      </w:r>
      <w:proofErr w:type="spellEnd"/>
      <w:r w:rsidRPr="002F0DC8">
        <w:t xml:space="preserve"> из </w:t>
      </w:r>
      <w:proofErr w:type="spellStart"/>
      <w:r w:rsidRPr="002F0DC8">
        <w:t>Freedom</w:t>
      </w:r>
      <w:proofErr w:type="spellEnd"/>
      <w:r w:rsidRPr="002F0DC8">
        <w:t xml:space="preserve"> </w:t>
      </w:r>
      <w:proofErr w:type="spellStart"/>
      <w:r w:rsidRPr="002F0DC8">
        <w:t>Finance</w:t>
      </w:r>
      <w:proofErr w:type="spellEnd"/>
      <w:r w:rsidRPr="002F0DC8">
        <w:t xml:space="preserve"> </w:t>
      </w:r>
      <w:proofErr w:type="spellStart"/>
      <w:r w:rsidRPr="002F0DC8">
        <w:t>Global</w:t>
      </w:r>
      <w:proofErr w:type="spellEnd"/>
      <w:r w:rsidRPr="002F0DC8">
        <w:t>. Это, в свою очередь, позволит увеличить будущие выплаты.</w:t>
      </w:r>
    </w:p>
    <w:p w14:paraId="161503B4" w14:textId="0A4AC4E7" w:rsidR="00111D7C" w:rsidRPr="00D74D24" w:rsidRDefault="001D52F5" w:rsidP="004129E1">
      <w:hyperlink r:id="rId12" w:anchor="respond" w:history="1">
        <w:r w:rsidR="004129E1" w:rsidRPr="002F0DC8">
          <w:rPr>
            <w:rStyle w:val="a3"/>
          </w:rPr>
          <w:t>http://pbroker.ru/?p=82108#respond</w:t>
        </w:r>
      </w:hyperlink>
    </w:p>
    <w:p w14:paraId="029B9429" w14:textId="01EAAD70" w:rsidR="00342A96" w:rsidRPr="00754192" w:rsidRDefault="00342A96" w:rsidP="00342A96">
      <w:pPr>
        <w:pStyle w:val="2"/>
      </w:pPr>
      <w:bookmarkStart w:id="41" w:name="_Toc229035085"/>
      <w:r w:rsidRPr="00342A96">
        <w:t>АиФ, 06.05.2026</w:t>
      </w:r>
      <w:r w:rsidRPr="00754192">
        <w:t xml:space="preserve">, </w:t>
      </w:r>
      <w:r w:rsidRPr="00342A96">
        <w:t>Ханты-мансийский НПФ прошёл стресс-тестирование Банка России на 100%</w:t>
      </w:r>
      <w:bookmarkEnd w:id="41"/>
    </w:p>
    <w:p w14:paraId="1400FC93" w14:textId="77777777" w:rsidR="00342A96" w:rsidRPr="00342A96" w:rsidRDefault="00342A96" w:rsidP="00342A96">
      <w:pPr>
        <w:pStyle w:val="3"/>
      </w:pPr>
      <w:bookmarkStart w:id="42" w:name="_Toc229035086"/>
      <w:r w:rsidRPr="00342A96">
        <w:t>По итогам обязательного стресс-тестирования Банка России за 2025 год Ханты-Мансийский НПФ подтвердил полную устойчивость к неблагоприятным экономическим сценариям. Результаты проверки свидетельствуют о способности фонда в полном объёме сохранить активы и выполнить обязательства перед клиентами даже при существенных рыночных колебаниях.</w:t>
      </w:r>
      <w:bookmarkEnd w:id="42"/>
    </w:p>
    <w:p w14:paraId="04E6466F" w14:textId="77777777" w:rsidR="00342A96" w:rsidRPr="00342A96" w:rsidRDefault="00342A96" w:rsidP="00342A96">
      <w:r w:rsidRPr="00342A96">
        <w:t xml:space="preserve">Стресс-тестирование Банка России - это обязательная </w:t>
      </w:r>
      <w:proofErr w:type="gramStart"/>
      <w:r w:rsidRPr="00342A96">
        <w:t>проверка,,</w:t>
      </w:r>
      <w:proofErr w:type="gramEnd"/>
      <w:r w:rsidRPr="00342A96">
        <w:t xml:space="preserve"> например, резкий обвал фондового рынка, значительный рост ключевой ставки, гиперинфляцию и дефолты ключевых эмитентов. В рамках этой проверки все негосударственные пенсионные фонды обязаны продемонстрировать, что сохранят не менее 75% своих активов в ликвидной форме.</w:t>
      </w:r>
    </w:p>
    <w:p w14:paraId="1128B830" w14:textId="77777777" w:rsidR="00342A96" w:rsidRPr="00342A96" w:rsidRDefault="00342A96" w:rsidP="00342A96">
      <w:r w:rsidRPr="00342A96">
        <w:t xml:space="preserve">«75% - это норматив, установленный Банком России, обязательный минимум для всех НПФ. Ханты-Мансийский НПФ на протяжении всего 2025 года проходил стресс-тестирование на 100% и таким образом доказал, что в экстремальных экономических условиях он сохранит 100% активов и полностью выполнит свои обязательства перед клиентами, - отметила президент АО «Ханты-Мансийский НПФ» Мария Стулова. - Фонд придерживается умеренно консервативной инвестиционной стратегии, ориентированной на надежные финансовые инструменты проверенных эмитентов, </w:t>
      </w:r>
      <w:proofErr w:type="spellStart"/>
      <w:r w:rsidRPr="00342A96">
        <w:lastRenderedPageBreak/>
        <w:t>минимизирующие</w:t>
      </w:r>
      <w:proofErr w:type="spellEnd"/>
      <w:r w:rsidRPr="00342A96">
        <w:t xml:space="preserve"> волатильность и обеспечивающие стабильность даже при системных потрясениях».</w:t>
      </w:r>
    </w:p>
    <w:p w14:paraId="622ED530" w14:textId="77777777" w:rsidR="00342A96" w:rsidRPr="00342A96" w:rsidRDefault="00342A96" w:rsidP="00342A96">
      <w:r w:rsidRPr="00342A96">
        <w:t>Ханты-Мансийский НПФ успешно обеспечивает пенсионные выплаты уже 30 лет. За 2025 год выплатил в виде пенсий более 3,2 млрд руб.</w:t>
      </w:r>
    </w:p>
    <w:p w14:paraId="39B584C7" w14:textId="77777777" w:rsidR="00342A96" w:rsidRPr="00342A96" w:rsidRDefault="00342A96" w:rsidP="00342A96">
      <w:r w:rsidRPr="00342A96">
        <w:t>Стресс-тестирование Банка России по итогам 2025 года пройдено на 100%</w:t>
      </w:r>
    </w:p>
    <w:p w14:paraId="03B3A72E" w14:textId="77777777" w:rsidR="00342A96" w:rsidRPr="00342A96" w:rsidRDefault="00342A96" w:rsidP="00342A96">
      <w:r w:rsidRPr="00342A96">
        <w:t>Ханты-Мансийский НПФ подтвердил максимальную финансовую устойчивость и гарантирует сохранность накоплений клиентов даже в экстремальных экономических сценариях.</w:t>
      </w:r>
    </w:p>
    <w:p w14:paraId="1E213DDF" w14:textId="77777777" w:rsidR="00342A96" w:rsidRPr="00342A96" w:rsidRDefault="00342A96" w:rsidP="00342A96">
      <w:r w:rsidRPr="00342A96">
        <w:t>Стресс-тестирование Банка России - это обязательная проверка, которая моделирует самые неблагоприятные сценарии, например, резкий обвал фондового рынка, значительный рост ключевой ставки, гиперинфляцию и дефолты ключевых эмитентов. В рамках этой проверки все негосударственные пенсионные фонды обязаны продемонстрировать, что сохранят не менее 75% своих активов в ликвидной форме.</w:t>
      </w:r>
    </w:p>
    <w:p w14:paraId="363F1F5B" w14:textId="0FD75F60" w:rsidR="00342A96" w:rsidRPr="00342A96" w:rsidRDefault="001D52F5" w:rsidP="00342A96">
      <w:hyperlink r:id="rId13" w:history="1">
        <w:r w:rsidR="00342A96" w:rsidRPr="000A131C">
          <w:rPr>
            <w:rStyle w:val="a3"/>
            <w:lang w:val="en-US"/>
          </w:rPr>
          <w:t>https</w:t>
        </w:r>
        <w:r w:rsidR="00342A96" w:rsidRPr="00342A96">
          <w:rPr>
            <w:rStyle w:val="a3"/>
          </w:rPr>
          <w:t>://</w:t>
        </w:r>
        <w:proofErr w:type="spellStart"/>
        <w:r w:rsidR="00342A96" w:rsidRPr="000A131C">
          <w:rPr>
            <w:rStyle w:val="a3"/>
            <w:lang w:val="en-US"/>
          </w:rPr>
          <w:t>ugra</w:t>
        </w:r>
        <w:proofErr w:type="spellEnd"/>
        <w:r w:rsidR="00342A96" w:rsidRPr="00342A96">
          <w:rPr>
            <w:rStyle w:val="a3"/>
          </w:rPr>
          <w:t>.</w:t>
        </w:r>
        <w:proofErr w:type="spellStart"/>
        <w:r w:rsidR="00342A96" w:rsidRPr="000A131C">
          <w:rPr>
            <w:rStyle w:val="a3"/>
            <w:lang w:val="en-US"/>
          </w:rPr>
          <w:t>aif</w:t>
        </w:r>
        <w:proofErr w:type="spellEnd"/>
        <w:r w:rsidR="00342A96" w:rsidRPr="00342A96">
          <w:rPr>
            <w:rStyle w:val="a3"/>
          </w:rPr>
          <w:t>.</w:t>
        </w:r>
        <w:proofErr w:type="spellStart"/>
        <w:r w:rsidR="00342A96" w:rsidRPr="000A131C">
          <w:rPr>
            <w:rStyle w:val="a3"/>
            <w:lang w:val="en-US"/>
          </w:rPr>
          <w:t>ru</w:t>
        </w:r>
        <w:proofErr w:type="spellEnd"/>
        <w:r w:rsidR="00342A96" w:rsidRPr="00342A96">
          <w:rPr>
            <w:rStyle w:val="a3"/>
          </w:rPr>
          <w:t>/</w:t>
        </w:r>
        <w:r w:rsidR="00342A96" w:rsidRPr="000A131C">
          <w:rPr>
            <w:rStyle w:val="a3"/>
            <w:lang w:val="en-US"/>
          </w:rPr>
          <w:t>society</w:t>
        </w:r>
        <w:r w:rsidR="00342A96" w:rsidRPr="00342A96">
          <w:rPr>
            <w:rStyle w:val="a3"/>
          </w:rPr>
          <w:t>/</w:t>
        </w:r>
        <w:proofErr w:type="spellStart"/>
        <w:r w:rsidR="00342A96" w:rsidRPr="000A131C">
          <w:rPr>
            <w:rStyle w:val="a3"/>
            <w:lang w:val="en-US"/>
          </w:rPr>
          <w:t>hanty</w:t>
        </w:r>
        <w:proofErr w:type="spellEnd"/>
        <w:r w:rsidR="00342A96" w:rsidRPr="00342A96">
          <w:rPr>
            <w:rStyle w:val="a3"/>
          </w:rPr>
          <w:t>-</w:t>
        </w:r>
        <w:proofErr w:type="spellStart"/>
        <w:r w:rsidR="00342A96" w:rsidRPr="000A131C">
          <w:rPr>
            <w:rStyle w:val="a3"/>
            <w:lang w:val="en-US"/>
          </w:rPr>
          <w:t>mansiyskiy</w:t>
        </w:r>
        <w:proofErr w:type="spellEnd"/>
        <w:r w:rsidR="00342A96" w:rsidRPr="00342A96">
          <w:rPr>
            <w:rStyle w:val="a3"/>
          </w:rPr>
          <w:t>-</w:t>
        </w:r>
        <w:proofErr w:type="spellStart"/>
        <w:r w:rsidR="00342A96" w:rsidRPr="000A131C">
          <w:rPr>
            <w:rStyle w:val="a3"/>
            <w:lang w:val="en-US"/>
          </w:rPr>
          <w:t>npf</w:t>
        </w:r>
        <w:proofErr w:type="spellEnd"/>
        <w:r w:rsidR="00342A96" w:rsidRPr="00342A96">
          <w:rPr>
            <w:rStyle w:val="a3"/>
          </w:rPr>
          <w:t>-</w:t>
        </w:r>
        <w:proofErr w:type="spellStart"/>
        <w:r w:rsidR="00342A96" w:rsidRPr="000A131C">
          <w:rPr>
            <w:rStyle w:val="a3"/>
            <w:lang w:val="en-US"/>
          </w:rPr>
          <w:t>proshyol</w:t>
        </w:r>
        <w:proofErr w:type="spellEnd"/>
        <w:r w:rsidR="00342A96" w:rsidRPr="00342A96">
          <w:rPr>
            <w:rStyle w:val="a3"/>
          </w:rPr>
          <w:t>-</w:t>
        </w:r>
        <w:r w:rsidR="00342A96" w:rsidRPr="000A131C">
          <w:rPr>
            <w:rStyle w:val="a3"/>
            <w:lang w:val="en-US"/>
          </w:rPr>
          <w:t>stress</w:t>
        </w:r>
        <w:r w:rsidR="00342A96" w:rsidRPr="00342A96">
          <w:rPr>
            <w:rStyle w:val="a3"/>
          </w:rPr>
          <w:t>-</w:t>
        </w:r>
        <w:proofErr w:type="spellStart"/>
        <w:r w:rsidR="00342A96" w:rsidRPr="000A131C">
          <w:rPr>
            <w:rStyle w:val="a3"/>
            <w:lang w:val="en-US"/>
          </w:rPr>
          <w:t>testirovanie</w:t>
        </w:r>
        <w:proofErr w:type="spellEnd"/>
        <w:r w:rsidR="00342A96" w:rsidRPr="00342A96">
          <w:rPr>
            <w:rStyle w:val="a3"/>
          </w:rPr>
          <w:t>-</w:t>
        </w:r>
        <w:proofErr w:type="spellStart"/>
        <w:r w:rsidR="00342A96" w:rsidRPr="000A131C">
          <w:rPr>
            <w:rStyle w:val="a3"/>
            <w:lang w:val="en-US"/>
          </w:rPr>
          <w:t>banka</w:t>
        </w:r>
        <w:proofErr w:type="spellEnd"/>
        <w:r w:rsidR="00342A96" w:rsidRPr="00342A96">
          <w:rPr>
            <w:rStyle w:val="a3"/>
          </w:rPr>
          <w:t>-</w:t>
        </w:r>
        <w:proofErr w:type="spellStart"/>
        <w:r w:rsidR="00342A96" w:rsidRPr="000A131C">
          <w:rPr>
            <w:rStyle w:val="a3"/>
            <w:lang w:val="en-US"/>
          </w:rPr>
          <w:t>rossii</w:t>
        </w:r>
        <w:proofErr w:type="spellEnd"/>
        <w:r w:rsidR="00342A96" w:rsidRPr="00342A96">
          <w:rPr>
            <w:rStyle w:val="a3"/>
          </w:rPr>
          <w:t>-</w:t>
        </w:r>
        <w:proofErr w:type="spellStart"/>
        <w:r w:rsidR="00342A96" w:rsidRPr="000A131C">
          <w:rPr>
            <w:rStyle w:val="a3"/>
            <w:lang w:val="en-US"/>
          </w:rPr>
          <w:t>na</w:t>
        </w:r>
        <w:proofErr w:type="spellEnd"/>
        <w:r w:rsidR="00342A96" w:rsidRPr="00342A96">
          <w:rPr>
            <w:rStyle w:val="a3"/>
          </w:rPr>
          <w:t>-100?</w:t>
        </w:r>
        <w:proofErr w:type="spellStart"/>
        <w:r w:rsidR="00342A96" w:rsidRPr="000A131C">
          <w:rPr>
            <w:rStyle w:val="a3"/>
            <w:lang w:val="en-US"/>
          </w:rPr>
          <w:t>erid</w:t>
        </w:r>
        <w:proofErr w:type="spellEnd"/>
        <w:r w:rsidR="00342A96" w:rsidRPr="00342A96">
          <w:rPr>
            <w:rStyle w:val="a3"/>
          </w:rPr>
          <w:t>=2</w:t>
        </w:r>
        <w:r w:rsidR="00342A96" w:rsidRPr="000A131C">
          <w:rPr>
            <w:rStyle w:val="a3"/>
            <w:lang w:val="en-US"/>
          </w:rPr>
          <w:t>W</w:t>
        </w:r>
        <w:r w:rsidR="00342A96" w:rsidRPr="00342A96">
          <w:rPr>
            <w:rStyle w:val="a3"/>
          </w:rPr>
          <w:t>5</w:t>
        </w:r>
        <w:proofErr w:type="spellStart"/>
        <w:r w:rsidR="00342A96" w:rsidRPr="000A131C">
          <w:rPr>
            <w:rStyle w:val="a3"/>
            <w:lang w:val="en-US"/>
          </w:rPr>
          <w:t>zFJaVnad</w:t>
        </w:r>
        <w:proofErr w:type="spellEnd"/>
      </w:hyperlink>
      <w:r w:rsidR="00342A96" w:rsidRPr="00342A96">
        <w:t xml:space="preserve"> </w:t>
      </w:r>
    </w:p>
    <w:p w14:paraId="25BAF163" w14:textId="0059753F" w:rsidR="000E52E0" w:rsidRPr="002F0DC8" w:rsidRDefault="000E52E0" w:rsidP="000E52E0">
      <w:pPr>
        <w:pStyle w:val="2"/>
      </w:pPr>
      <w:bookmarkStart w:id="43" w:name="_Toc229035087"/>
      <w:r w:rsidRPr="002F0DC8">
        <w:t>Newsler.ru, 06.05.2026, НПФ заработали на пенсионных резервах 16,2%</w:t>
      </w:r>
      <w:bookmarkEnd w:id="43"/>
    </w:p>
    <w:p w14:paraId="0FCB3251" w14:textId="77777777" w:rsidR="000E52E0" w:rsidRPr="002F0DC8" w:rsidRDefault="000E52E0" w:rsidP="00735C71">
      <w:pPr>
        <w:pStyle w:val="3"/>
      </w:pPr>
      <w:bookmarkStart w:id="44" w:name="_Toc229035088"/>
      <w:r w:rsidRPr="002F0DC8">
        <w:t>Негосударственные пенсионные фонды завершили 2025 год с лучшими результатами за всю историю наблюдений. По данным Банка России, доходность на инвестировании пенсионных накоплений составила 14% годовых, а на вложении пенсионных резервов — 16,2%. Для сравнения, годовая инфляция за тот же период была равна 5,6%.</w:t>
      </w:r>
      <w:bookmarkEnd w:id="44"/>
    </w:p>
    <w:p w14:paraId="01560E9E" w14:textId="77777777" w:rsidR="000E52E0" w:rsidRPr="002F0DC8" w:rsidRDefault="000E52E0" w:rsidP="000E52E0">
      <w:r w:rsidRPr="002F0DC8">
        <w:t>Основным источником дохода фондов стали купонные выплаты по облигациям. На фоне постепенного смягчения денежно-кредитной политики НПФ активно скупали ОФЗ с постоянным купонным доходом. В результате доля государственных долговых бумаг в портфеле пенсионных накоплений выросла до 49,2%, а в портфеле пенсионных резервов — до 33,4%. Еще около трети пенсионных средств пришлось на корпоративные облигации.</w:t>
      </w:r>
    </w:p>
    <w:p w14:paraId="5D7B77EC" w14:textId="77777777" w:rsidR="000E52E0" w:rsidRPr="002F0DC8" w:rsidRDefault="000E52E0" w:rsidP="000E52E0">
      <w:r w:rsidRPr="002F0DC8">
        <w:t>Особенно динамично в прошлом году росли пенсионные резервы, чему в значительной мере способствовала набирающая популярность Программа долгосрочных сбережений. За год она привлекла 455 млрд рублей — вдвое больше, чем в момент запуска. Взносы в негосударственное пенсионное обеспечение составили 175,4 млрд рублей. По итогам года совокупный объем пенсионных резервов вплотную приблизился к 3 трлн рублей, а пенсионные накопления НПФ достигли 3,7 трлн рублей.</w:t>
      </w:r>
    </w:p>
    <w:p w14:paraId="4B5A0B80" w14:textId="3B194938" w:rsidR="004129E1" w:rsidRPr="002F0DC8" w:rsidRDefault="001D52F5" w:rsidP="000E52E0">
      <w:hyperlink r:id="rId14" w:history="1">
        <w:r w:rsidR="000E52E0" w:rsidRPr="002F0DC8">
          <w:rPr>
            <w:rStyle w:val="a3"/>
          </w:rPr>
          <w:t>https://www.newsler.ru/money/2026/05/06/npf-zarabotali-na-pensionnyh-rezervah-16-2</w:t>
        </w:r>
      </w:hyperlink>
    </w:p>
    <w:p w14:paraId="61425F01" w14:textId="77777777" w:rsidR="005B1D49" w:rsidRPr="002F0DC8" w:rsidRDefault="005B1D49" w:rsidP="005B1D49"/>
    <w:p w14:paraId="3F3BD793" w14:textId="77777777" w:rsidR="00111D7C" w:rsidRPr="002F0DC8" w:rsidRDefault="00111D7C" w:rsidP="00111D7C">
      <w:pPr>
        <w:pStyle w:val="10"/>
      </w:pPr>
      <w:bookmarkStart w:id="45" w:name="_Toc165991073"/>
      <w:bookmarkStart w:id="46" w:name="_Toc99271691"/>
      <w:bookmarkStart w:id="47" w:name="_Toc99318654"/>
      <w:bookmarkStart w:id="48" w:name="_Toc99318783"/>
      <w:bookmarkStart w:id="49" w:name="_Toc396864672"/>
      <w:bookmarkStart w:id="50" w:name="_Toc229035089"/>
      <w:r w:rsidRPr="002F0DC8">
        <w:lastRenderedPageBreak/>
        <w:t>Программа долгосрочных сбережений</w:t>
      </w:r>
      <w:bookmarkEnd w:id="45"/>
      <w:bookmarkEnd w:id="50"/>
    </w:p>
    <w:p w14:paraId="10B20521" w14:textId="1B8C5711" w:rsidR="00D339A5" w:rsidRPr="002F0DC8" w:rsidRDefault="00D339A5" w:rsidP="00D339A5">
      <w:pPr>
        <w:pStyle w:val="2"/>
      </w:pPr>
      <w:bookmarkStart w:id="51" w:name="ф4"/>
      <w:bookmarkStart w:id="52" w:name="_Hlk228963642"/>
      <w:bookmarkStart w:id="53" w:name="_Toc229035090"/>
      <w:bookmarkEnd w:id="51"/>
      <w:r w:rsidRPr="002F0DC8">
        <w:t>ProKazan</w:t>
      </w:r>
      <w:r w:rsidR="00DB64A6" w:rsidRPr="002F0DC8">
        <w:t>.ru</w:t>
      </w:r>
      <w:r w:rsidRPr="002F0DC8">
        <w:t xml:space="preserve"> (Казань), 06.05.2026, Татарстан лидирует в Поволжье по взносам в программу сбережений</w:t>
      </w:r>
      <w:bookmarkEnd w:id="53"/>
    </w:p>
    <w:p w14:paraId="187B6D8D" w14:textId="77777777" w:rsidR="00D339A5" w:rsidRPr="002F0DC8" w:rsidRDefault="00D339A5" w:rsidP="00735C71">
      <w:pPr>
        <w:pStyle w:val="3"/>
      </w:pPr>
      <w:bookmarkStart w:id="54" w:name="_Toc229035091"/>
      <w:r w:rsidRPr="002F0DC8">
        <w:t>Жители Татарстана внесли 22 млрд рублей в программу долгосрочных сбережений (ПДС) с начала её действия в январе 2024 года по март 2026 года. По этому показателю республика занимает первое место в Приволжском федеральном округе и пятое в России.</w:t>
      </w:r>
      <w:bookmarkEnd w:id="54"/>
    </w:p>
    <w:p w14:paraId="5226744B" w14:textId="77777777" w:rsidR="00D339A5" w:rsidRPr="002F0DC8" w:rsidRDefault="00D339A5" w:rsidP="00D339A5">
      <w:r w:rsidRPr="002F0DC8">
        <w:t>В прошлом году участниками программы в Татарстане стали 311,5 тысячи человек, а объём взносов достиг 14,5 млрд рублей. Всего в республике заключено более 395 тысяч договоров ПДС. Жители получили выплаты на сумму 1,6 млрд рублей, а пенсионные резервы составили почти 18 млрд рублей.</w:t>
      </w:r>
    </w:p>
    <w:p w14:paraId="28483252" w14:textId="77777777" w:rsidR="00D339A5" w:rsidRPr="002F0DC8" w:rsidRDefault="00D339A5" w:rsidP="00D339A5">
      <w:r w:rsidRPr="002F0DC8">
        <w:t xml:space="preserve">Программа долгосрочных сбережений привлекает граждан благодаря государственному </w:t>
      </w:r>
      <w:proofErr w:type="spellStart"/>
      <w:r w:rsidRPr="002F0DC8">
        <w:t>софинансированию</w:t>
      </w:r>
      <w:proofErr w:type="spellEnd"/>
      <w:r w:rsidRPr="002F0DC8">
        <w:t xml:space="preserve"> и налоговым льготам. В 2025 году впервые разрешили переводить пенсионные накопления в ПДС, что привело к росту числа участников более чем в три раза по стране — до 9 млн человек.</w:t>
      </w:r>
    </w:p>
    <w:p w14:paraId="74BF3BCB" w14:textId="77777777" w:rsidR="00D339A5" w:rsidRPr="002F0DC8" w:rsidRDefault="00D339A5" w:rsidP="00D339A5">
      <w:r w:rsidRPr="002F0DC8">
        <w:t>Негосударственные пенсионные фонды показали рекордную доходность: накопления выросли на 14% годовых, резервы — на 16,2%. Это в два-три раза превысило уровень инфляции. Фонды переориентировались на государственные облигации, увеличив их долю в портфеле до 49,2%.</w:t>
      </w:r>
    </w:p>
    <w:p w14:paraId="6765C9F0" w14:textId="77777777" w:rsidR="00D339A5" w:rsidRPr="002F0DC8" w:rsidRDefault="00D339A5" w:rsidP="00D339A5">
      <w:r w:rsidRPr="002F0DC8">
        <w:t>Общий объём пенсионных средств в России достиг 9,5 трлн рублей, что на 17,2% больше, чем годом ранее. Впервые за пять лет рост пенсионных накоплений превысил темп роста ВВП страны.</w:t>
      </w:r>
    </w:p>
    <w:p w14:paraId="3A9FDA69" w14:textId="1A3E27F7" w:rsidR="00D339A5" w:rsidRPr="00A822B9" w:rsidRDefault="001D52F5" w:rsidP="00D339A5">
      <w:hyperlink r:id="rId15" w:history="1">
        <w:r w:rsidR="00D339A5" w:rsidRPr="002F0DC8">
          <w:rPr>
            <w:rStyle w:val="a3"/>
          </w:rPr>
          <w:t>https://prokazan.ru/novosti-tatarstana/view/tatarstan-lidiruet-v-povolze-po-vznosam-v-programmu-sberezenij</w:t>
        </w:r>
      </w:hyperlink>
      <w:r w:rsidR="00D339A5" w:rsidRPr="002F0DC8">
        <w:t xml:space="preserve"> </w:t>
      </w:r>
    </w:p>
    <w:p w14:paraId="2BB2B9D5" w14:textId="77777777" w:rsidR="003E6A71" w:rsidRPr="002F0DC8" w:rsidRDefault="003E6A71" w:rsidP="003E6A71">
      <w:pPr>
        <w:pStyle w:val="2"/>
      </w:pPr>
      <w:bookmarkStart w:id="55" w:name="_Toc229035092"/>
      <w:bookmarkEnd w:id="52"/>
      <w:r w:rsidRPr="002F0DC8">
        <w:t>АСТВ, 06.05.2026, ПСБ предлагает сахалинцам вклад до 30% годовых за оформление ПДС*</w:t>
      </w:r>
      <w:bookmarkEnd w:id="55"/>
    </w:p>
    <w:p w14:paraId="028FE9BD" w14:textId="0AAA435B" w:rsidR="003E6A71" w:rsidRPr="002F0DC8" w:rsidRDefault="003E6A71" w:rsidP="00735C71">
      <w:pPr>
        <w:pStyle w:val="3"/>
      </w:pPr>
      <w:bookmarkStart w:id="56" w:name="_Toc229035093"/>
      <w:r w:rsidRPr="002F0DC8">
        <w:t xml:space="preserve">Банк ПСБ повысил ставку до 30% годовых по срочному комбинированному вкладу </w:t>
      </w:r>
      <w:r w:rsidR="008D638E">
        <w:t>«</w:t>
      </w:r>
      <w:r w:rsidRPr="002F0DC8">
        <w:t xml:space="preserve">Ставка на </w:t>
      </w:r>
      <w:proofErr w:type="gramStart"/>
      <w:r w:rsidRPr="002F0DC8">
        <w:t>будущее</w:t>
      </w:r>
      <w:r w:rsidR="008D638E">
        <w:t>»</w:t>
      </w:r>
      <w:r w:rsidRPr="002F0DC8">
        <w:t>*</w:t>
      </w:r>
      <w:proofErr w:type="gramEnd"/>
      <w:r w:rsidRPr="002F0DC8">
        <w:t>*. Депозит с новыми условиями можно оформить до 24 мая 2026 года.</w:t>
      </w:r>
      <w:bookmarkEnd w:id="56"/>
    </w:p>
    <w:p w14:paraId="6606A477" w14:textId="0A2D1205" w:rsidR="003E6A71" w:rsidRPr="002F0DC8" w:rsidRDefault="003E6A71" w:rsidP="003E6A71">
      <w:r w:rsidRPr="002F0DC8">
        <w:t xml:space="preserve">Максимальная ставка предлагается при открытии вклада </w:t>
      </w:r>
      <w:r w:rsidR="008D638E">
        <w:t>«</w:t>
      </w:r>
      <w:r w:rsidRPr="002F0DC8">
        <w:t>Ставка на будущее</w:t>
      </w:r>
      <w:r w:rsidR="008D638E">
        <w:t>»</w:t>
      </w:r>
      <w:r w:rsidRPr="002F0DC8">
        <w:t xml:space="preserve"> сроком на один месяц при условии подключения программы долгосрочных сбережений (ПДС) от НПФ ПСБ. Минимальные суммы депозита </w:t>
      </w:r>
      <w:r w:rsidR="008D638E">
        <w:t>«</w:t>
      </w:r>
      <w:r w:rsidRPr="002F0DC8">
        <w:t>Ставка на будущее</w:t>
      </w:r>
      <w:r w:rsidR="008D638E">
        <w:t>»</w:t>
      </w:r>
      <w:r w:rsidRPr="002F0DC8">
        <w:t xml:space="preserve"> и взноса в ПДС - по 30 </w:t>
      </w:r>
      <w:proofErr w:type="spellStart"/>
      <w:r w:rsidRPr="002F0DC8">
        <w:t>тыс</w:t>
      </w:r>
      <w:proofErr w:type="spellEnd"/>
      <w:r w:rsidRPr="002F0DC8">
        <w:t xml:space="preserve"> рублей.</w:t>
      </w:r>
    </w:p>
    <w:p w14:paraId="27E05AE7" w14:textId="77777777" w:rsidR="003E6A71" w:rsidRPr="002F0DC8" w:rsidRDefault="003E6A71" w:rsidP="003E6A71">
      <w:r w:rsidRPr="002F0DC8">
        <w:t>При открытии вклада на два месяца ставка составит 25%, на три месяца - 20%. Депозит и участие в программе долгосрочных сбережений можно оформить в офисах банка, а также онлайн - на сайте www.psbank.ru или в мобильном приложении ПСБ.</w:t>
      </w:r>
    </w:p>
    <w:p w14:paraId="650C0916" w14:textId="35155E5C" w:rsidR="003E6A71" w:rsidRPr="002F0DC8" w:rsidRDefault="008D638E" w:rsidP="003E6A71">
      <w:r>
        <w:t>«</w:t>
      </w:r>
      <w:r w:rsidR="003E6A71" w:rsidRPr="002F0DC8">
        <w:t xml:space="preserve">Жители Сахалина активно интересуются банковскими решениями с повышенной доходностью. Вклад </w:t>
      </w:r>
      <w:r>
        <w:t>«</w:t>
      </w:r>
      <w:r w:rsidR="003E6A71" w:rsidRPr="002F0DC8">
        <w:t>Ставка на будущее</w:t>
      </w:r>
      <w:r>
        <w:t>»</w:t>
      </w:r>
      <w:r w:rsidR="003E6A71" w:rsidRPr="002F0DC8">
        <w:t xml:space="preserve"> позволяет закрепить привлекательную ставку на короткий срок и одновременно начать формирование финансовой подушки </w:t>
      </w:r>
      <w:r w:rsidR="003E6A71" w:rsidRPr="002F0DC8">
        <w:lastRenderedPageBreak/>
        <w:t>безопасности за счет подключения ПДС</w:t>
      </w:r>
      <w:r>
        <w:t>»</w:t>
      </w:r>
      <w:r w:rsidR="003E6A71" w:rsidRPr="002F0DC8">
        <w:t>, - сообщила Елена Мисник, управляющий офисом ПСБ в Южно-Сахалинске.</w:t>
      </w:r>
    </w:p>
    <w:p w14:paraId="19C5818A" w14:textId="77777777" w:rsidR="003E6A71" w:rsidRPr="002F0DC8" w:rsidRDefault="003E6A71" w:rsidP="003E6A71">
      <w:r w:rsidRPr="002F0DC8">
        <w:t xml:space="preserve">*Программа долгосрочных сбережений (ПДС) - это добровольный сберегательный инструмент с поддержкой от государства. Присоединиться к программе может любой гражданин России, которому исполнилось 18 лет. Минимальный срок участия в программе - 15 лет или до достижения 55 лет женщинами и 60 лет мужчинами. Операторами программы являются негосударственные пенсионные фонды (НПФ), которые в свою очередь обеспечивают сохранность и доходность сбережений и осуществляют выплаты этих сбережений. Сбережения участников ПДС защищены государством и застрахованы АСВ на сумму до 2,8 млн рублей, включая инвестиционный доход. Отдельная гарантия действует для суммы переведенных в программу (ПДС) пенсионных накоплений и полученных от государства денег, а также инвестиционного дохода на эти средства соответственно. Государство обязуется </w:t>
      </w:r>
      <w:proofErr w:type="spellStart"/>
      <w:r w:rsidRPr="002F0DC8">
        <w:t>софинансировать</w:t>
      </w:r>
      <w:proofErr w:type="spellEnd"/>
      <w:r w:rsidRPr="002F0DC8">
        <w:t xml:space="preserve"> взносы участников ПДС в течение десяти лет, но не более 36 тыс. рублей в год. Таким образом, максимальный размер господдержки может составить 360 тыс. рублей. Объем </w:t>
      </w:r>
      <w:proofErr w:type="spellStart"/>
      <w:r w:rsidRPr="002F0DC8">
        <w:t>софинансирования</w:t>
      </w:r>
      <w:proofErr w:type="spellEnd"/>
      <w:r w:rsidRPr="002F0DC8">
        <w:t xml:space="preserve"> зависит от дохода и размеров взносов участника программы. С 2025 года россияне смогут возвращать до 88 тыс. рублей со взносов по программе долгосрочных сбережений в совокупности с ИИС-3 и НПО. Забрать накопления можно при наступлении особых жизненных ситуаций. Досрочно возможно получить сумму личных взносов и инвестиционного дохода на них, с учетом коэффициента (К) выкупных сумм (</w:t>
      </w:r>
      <w:proofErr w:type="spellStart"/>
      <w:r w:rsidRPr="002F0DC8">
        <w:t>софинансирование</w:t>
      </w:r>
      <w:proofErr w:type="spellEnd"/>
      <w:r w:rsidRPr="002F0DC8">
        <w:t xml:space="preserve"> при этом не выплачивается, оно останется на счете и будет выплачено при достижении пенсионного возраста или срока действия договора 15 лет): до 14 дней включительно </w:t>
      </w:r>
      <w:proofErr w:type="gramStart"/>
      <w:r w:rsidRPr="002F0DC8">
        <w:t>К</w:t>
      </w:r>
      <w:proofErr w:type="gramEnd"/>
      <w:r w:rsidRPr="002F0DC8">
        <w:t>=1, от 15 дней до 60 месяцев включительно К=0,8, от 60 месяцев и 1 дня К =1.</w:t>
      </w:r>
    </w:p>
    <w:p w14:paraId="490737DD" w14:textId="7D5B95DF" w:rsidR="003E6A71" w:rsidRPr="002F0DC8" w:rsidRDefault="003E6A71" w:rsidP="003E6A71">
      <w:r w:rsidRPr="002F0DC8">
        <w:t xml:space="preserve">** </w:t>
      </w:r>
      <w:r w:rsidR="008D638E">
        <w:t>«</w:t>
      </w:r>
      <w:r w:rsidRPr="002F0DC8">
        <w:t xml:space="preserve">Ставка на </w:t>
      </w:r>
      <w:proofErr w:type="spellStart"/>
      <w:r w:rsidRPr="002F0DC8">
        <w:t>будущее</w:t>
      </w:r>
      <w:proofErr w:type="gramStart"/>
      <w:r w:rsidR="008D638E">
        <w:t>»</w:t>
      </w:r>
      <w:r w:rsidRPr="002F0DC8">
        <w:t>.Вклад</w:t>
      </w:r>
      <w:proofErr w:type="spellEnd"/>
      <w:proofErr w:type="gramEnd"/>
      <w:r w:rsidRPr="002F0DC8">
        <w:t xml:space="preserve"> для физических лиц, в рублях. Минимальная сумма вклада 30 000 руб. Открытие вклада возможно в период с 28 апреля 2026 г. по 24 мая 2026 г. (включительно). Открытие вклада в подразделениях ПАО </w:t>
      </w:r>
      <w:r w:rsidR="008D638E">
        <w:t>«</w:t>
      </w:r>
      <w:r w:rsidRPr="002F0DC8">
        <w:t>Банк ПСБ</w:t>
      </w:r>
      <w:r w:rsidR="008D638E">
        <w:t>»</w:t>
      </w:r>
      <w:r w:rsidRPr="002F0DC8">
        <w:t xml:space="preserve"> (далее - Банк) возможно физическими лицами - гражданами РФ (далее - клиент) при наличии у клиента действующего договора комплексного банковского обслуживания физических лиц, заключенного с Банком. Срок вклада 32, 61 или 91 день. Для участников программы долгосрочных сбережений НПФ ПСБ. </w:t>
      </w:r>
      <w:proofErr w:type="spellStart"/>
      <w:r w:rsidRPr="002F0DC8">
        <w:t>Непополняемый</w:t>
      </w:r>
      <w:proofErr w:type="spellEnd"/>
      <w:r w:rsidRPr="002F0DC8">
        <w:t xml:space="preserve">. Пролонгация - не более 3 раз на условиях вклада </w:t>
      </w:r>
      <w:r w:rsidR="008D638E">
        <w:t>«</w:t>
      </w:r>
      <w:r w:rsidRPr="002F0DC8">
        <w:t>Моя выгода</w:t>
      </w:r>
      <w:r w:rsidR="008D638E">
        <w:t>»</w:t>
      </w:r>
      <w:r w:rsidRPr="002F0DC8">
        <w:t>. Максимальная сумма - не выше суммы первого взноса в ПДС. В случае расторжения договора долгосрочного страхования (ДДС), учитываемого при открытии вклада, в течение 14 календарных дней после даты заключения ДДС, процентная ставка по вкладу будет снижена до 0,01% годовых в дату поступления в Банк информации о расторжении ДДС и будет применяться при начислении процентов по вкладу со дня, следующего за днем зачисления первоначальной суммы вклада на счет вклада. Выплата процентов в конце срока вклада на депозитный счет учета вклада. Годовая процентная ставка (в %) (минимальная гарантированная ставка): 32 дня - 30%, 61 день - 25%, 91 день - 20%.</w:t>
      </w:r>
    </w:p>
    <w:p w14:paraId="08E08DD7" w14:textId="2947F7A0" w:rsidR="00145854" w:rsidRPr="00D74D24" w:rsidRDefault="001D52F5" w:rsidP="00145854">
      <w:hyperlink r:id="rId16" w:history="1">
        <w:r w:rsidR="003E6A71" w:rsidRPr="002F0DC8">
          <w:rPr>
            <w:rStyle w:val="a3"/>
          </w:rPr>
          <w:t>https://astv.ru/news/company/2026-05-06-psb-predlagaet-sahalincam-vklad-do-30-godovyh-za-oformlenie-pds</w:t>
        </w:r>
      </w:hyperlink>
    </w:p>
    <w:p w14:paraId="6BFA706C" w14:textId="77777777" w:rsidR="003E6A71" w:rsidRPr="002F0DC8" w:rsidRDefault="003E6A71" w:rsidP="003E6A71"/>
    <w:p w14:paraId="61C77DB8" w14:textId="77777777" w:rsidR="00111D7C" w:rsidRPr="00D74D24" w:rsidRDefault="00111D7C" w:rsidP="00111D7C">
      <w:pPr>
        <w:pStyle w:val="10"/>
      </w:pPr>
      <w:bookmarkStart w:id="57" w:name="_Toc165991074"/>
      <w:bookmarkStart w:id="58" w:name="_Toc229035094"/>
      <w:r w:rsidRPr="002F0DC8">
        <w:lastRenderedPageBreak/>
        <w:t>Новости развития системы обязательного пенсионного страхования и страховой пенсии</w:t>
      </w:r>
      <w:bookmarkEnd w:id="46"/>
      <w:bookmarkEnd w:id="47"/>
      <w:bookmarkEnd w:id="48"/>
      <w:bookmarkEnd w:id="57"/>
      <w:bookmarkEnd w:id="58"/>
    </w:p>
    <w:p w14:paraId="1C06E533" w14:textId="7FC19FF1" w:rsidR="00754192" w:rsidRPr="00754192" w:rsidRDefault="00754192" w:rsidP="00754192">
      <w:pPr>
        <w:pStyle w:val="2"/>
      </w:pPr>
      <w:bookmarkStart w:id="59" w:name="_Toc229035095"/>
      <w:r w:rsidRPr="00754192">
        <w:t xml:space="preserve">Коммерсантъ </w:t>
      </w:r>
      <w:r w:rsidRPr="00754192">
        <w:rPr>
          <w:lang w:val="en-US"/>
        </w:rPr>
        <w:t>FM</w:t>
      </w:r>
      <w:r w:rsidRPr="00754192">
        <w:t>, 06.05.2026</w:t>
      </w:r>
      <w:r w:rsidRPr="005F1C65">
        <w:t xml:space="preserve">, </w:t>
      </w:r>
      <w:proofErr w:type="spellStart"/>
      <w:r w:rsidRPr="00754192">
        <w:t>Блогерам</w:t>
      </w:r>
      <w:proofErr w:type="spellEnd"/>
      <w:r w:rsidRPr="00754192">
        <w:t xml:space="preserve"> рассчитали пенсию</w:t>
      </w:r>
      <w:bookmarkEnd w:id="59"/>
    </w:p>
    <w:p w14:paraId="4F93A746" w14:textId="77777777" w:rsidR="00754192" w:rsidRPr="00754192" w:rsidRDefault="00754192" w:rsidP="00754192">
      <w:pPr>
        <w:pStyle w:val="3"/>
      </w:pPr>
      <w:bookmarkStart w:id="60" w:name="_Toc229035096"/>
      <w:r w:rsidRPr="00754192">
        <w:t xml:space="preserve">43 тыс. руб. — такая пенсия ждет </w:t>
      </w:r>
      <w:proofErr w:type="spellStart"/>
      <w:r w:rsidRPr="00754192">
        <w:t>блогеров</w:t>
      </w:r>
      <w:proofErr w:type="spellEnd"/>
      <w:r w:rsidRPr="00754192">
        <w:t xml:space="preserve">. Правда, для этого им придется на протяжении 25 лет делать страховые взносы. Совокупно — 14 млн руб. Об этом в интервью “Ъ </w:t>
      </w:r>
      <w:r w:rsidRPr="00754192">
        <w:rPr>
          <w:lang w:val="en-US"/>
        </w:rPr>
        <w:t>FM</w:t>
      </w:r>
      <w:r w:rsidRPr="00754192">
        <w:t xml:space="preserve">” рассказал профессор Финансового университета Александр Сафонов. Пенсия </w:t>
      </w:r>
      <w:proofErr w:type="spellStart"/>
      <w:r w:rsidRPr="00754192">
        <w:t>блогеров</w:t>
      </w:r>
      <w:proofErr w:type="spellEnd"/>
      <w:r w:rsidRPr="00754192">
        <w:t>, которые добровольно делают страховые взносы, зависит только от двух параметров: размера отчислений и продолжительности стажа.</w:t>
      </w:r>
      <w:bookmarkEnd w:id="60"/>
    </w:p>
    <w:p w14:paraId="6E8508C9" w14:textId="77777777" w:rsidR="00754192" w:rsidRPr="00754192" w:rsidRDefault="00754192" w:rsidP="00754192">
      <w:r w:rsidRPr="00754192">
        <w:t xml:space="preserve">Как </w:t>
      </w:r>
      <w:proofErr w:type="spellStart"/>
      <w:r w:rsidRPr="00754192">
        <w:t>инфлюенсеры</w:t>
      </w:r>
      <w:proofErr w:type="spellEnd"/>
      <w:r w:rsidRPr="00754192">
        <w:t xml:space="preserve"> могут обеспечить себе старость</w:t>
      </w:r>
    </w:p>
    <w:p w14:paraId="00AEF77E" w14:textId="77777777" w:rsidR="00754192" w:rsidRPr="005F1C65" w:rsidRDefault="00754192" w:rsidP="00754192">
      <w:r w:rsidRPr="005F1C65">
        <w:t xml:space="preserve">43 тыс. руб. — такая пенсия ждет </w:t>
      </w:r>
      <w:proofErr w:type="spellStart"/>
      <w:r w:rsidRPr="005F1C65">
        <w:t>блогеров</w:t>
      </w:r>
      <w:proofErr w:type="spellEnd"/>
      <w:r w:rsidRPr="005F1C65">
        <w:t xml:space="preserve">. Правда, для этого им придется на протяжении 25 лет делать страховые взносы. Совокупно — 14 млн руб. Об этом в интервью “Ъ </w:t>
      </w:r>
      <w:r w:rsidRPr="00754192">
        <w:rPr>
          <w:lang w:val="en-US"/>
        </w:rPr>
        <w:t>FM</w:t>
      </w:r>
      <w:r w:rsidRPr="005F1C65">
        <w:t xml:space="preserve">” рассказал профессор Финансового университета Александр Сафонов. Пенсия </w:t>
      </w:r>
      <w:proofErr w:type="spellStart"/>
      <w:r w:rsidRPr="005F1C65">
        <w:t>блогеров</w:t>
      </w:r>
      <w:proofErr w:type="spellEnd"/>
      <w:r w:rsidRPr="005F1C65">
        <w:t>, которые добровольно делают страховые взносы, зависит только от двух параметров: размера отчислений и продолжительности стажа.</w:t>
      </w:r>
    </w:p>
    <w:p w14:paraId="5359429D" w14:textId="77777777" w:rsidR="00754192" w:rsidRPr="005F1C65" w:rsidRDefault="00754192" w:rsidP="00754192">
      <w:r w:rsidRPr="005F1C65">
        <w:t xml:space="preserve">В большинстве случаев </w:t>
      </w:r>
      <w:proofErr w:type="spellStart"/>
      <w:r w:rsidRPr="005F1C65">
        <w:t>инфлюенсеры</w:t>
      </w:r>
      <w:proofErr w:type="spellEnd"/>
      <w:r w:rsidRPr="005F1C65">
        <w:t xml:space="preserve"> работают в режиме </w:t>
      </w:r>
      <w:proofErr w:type="spellStart"/>
      <w:r w:rsidRPr="005F1C65">
        <w:t>самозанятости</w:t>
      </w:r>
      <w:proofErr w:type="spellEnd"/>
      <w:r w:rsidRPr="005F1C65">
        <w:t xml:space="preserve"> или ИП, поэтому о своей старости им лучше задумываться уже сейчас, говорит Александр Сафонов:</w:t>
      </w:r>
    </w:p>
    <w:p w14:paraId="225D5076" w14:textId="77777777" w:rsidR="00754192" w:rsidRPr="005F1C65" w:rsidRDefault="00754192" w:rsidP="00754192">
      <w:r w:rsidRPr="005F1C65">
        <w:t xml:space="preserve">«Любая профессия с такими привлекательными названиями, как </w:t>
      </w:r>
      <w:proofErr w:type="spellStart"/>
      <w:r w:rsidRPr="005F1C65">
        <w:t>фриланс</w:t>
      </w:r>
      <w:proofErr w:type="spellEnd"/>
      <w:r w:rsidRPr="005F1C65">
        <w:t xml:space="preserve"> или креативная деятельность, при отсутствии трудового договора не дает права на страховую пенсию. Почему? Потому что с дохода в этом случае никто не перечисляет страховые взносы в фонд социального страхования. Что делать в такой ситуации? Необходимо добровольно заключить договор с фондом социального страхования и самостоятельно уплачивать страховые взносы по установленному тарифу. Минимальный взнос составляет около 2% от МРОТ. Максимальный может достигать 576 тыс. руб. Если человек будет в течение как минимум 15 лет вносить такие платежи, у него появится право либо на минимальную пенсию, либо на ту, которая будет рассчитана исходя из уплаченных сумм. В принципе, максимальный размер пенсии может достигать около 50 тыс. руб., а минимальный — соответствовать прожиточному минимуму в регионе проживания представителя такой креативной профессии.</w:t>
      </w:r>
    </w:p>
    <w:p w14:paraId="70E4927C" w14:textId="77777777" w:rsidR="00754192" w:rsidRPr="005F1C65" w:rsidRDefault="00754192" w:rsidP="00754192">
      <w:r w:rsidRPr="005F1C65">
        <w:t xml:space="preserve">Есть ли другие варианты? Можно выбрать негосударственный пенсионный фонд и вносить средства туда. Однако здесь есть свои сложности. Во-первых, требуется регулярно откладывать достаточно крупные суммы. Во-вторых, невозможно точно предсказать, как будет развиваться финансовый рынок в будущем. Мировая практика показывает, что наиболее надежным остается государственное обязательное пенсионное страхование. Многие ли </w:t>
      </w:r>
      <w:proofErr w:type="spellStart"/>
      <w:r w:rsidRPr="005F1C65">
        <w:t>блогеры</w:t>
      </w:r>
      <w:proofErr w:type="spellEnd"/>
      <w:r w:rsidRPr="005F1C65">
        <w:t xml:space="preserve"> и </w:t>
      </w:r>
      <w:proofErr w:type="spellStart"/>
      <w:r w:rsidRPr="005F1C65">
        <w:t>фрилансеры</w:t>
      </w:r>
      <w:proofErr w:type="spellEnd"/>
      <w:r w:rsidRPr="005F1C65">
        <w:t xml:space="preserve"> пользуются этими инструментами? Большинство не задумывается о будущем. Остальные рассчитывают, что смогут обеспечить себе старость за счет доходов от рекламы, инвестиций в недвижимость или банковских вкладов».</w:t>
      </w:r>
    </w:p>
    <w:p w14:paraId="0BD4942A" w14:textId="77777777" w:rsidR="00754192" w:rsidRPr="005F1C65" w:rsidRDefault="00754192" w:rsidP="00754192">
      <w:r w:rsidRPr="005F1C65">
        <w:t xml:space="preserve">Как сейчас </w:t>
      </w:r>
      <w:proofErr w:type="spellStart"/>
      <w:r w:rsidRPr="005F1C65">
        <w:t>блогеры</w:t>
      </w:r>
      <w:proofErr w:type="spellEnd"/>
      <w:r w:rsidRPr="005F1C65">
        <w:t xml:space="preserve"> готовятся к пенсии? Валентин Петухов, известный как </w:t>
      </w:r>
      <w:proofErr w:type="spellStart"/>
      <w:r w:rsidRPr="00754192">
        <w:rPr>
          <w:lang w:val="en-US"/>
        </w:rPr>
        <w:t>Wylsacom</w:t>
      </w:r>
      <w:proofErr w:type="spellEnd"/>
      <w:r w:rsidRPr="005F1C65">
        <w:t>, говорит, что многие рассчитывают обеспечивать себя за счет своей аудитории, а кто-то дополнительно открывает свой бизнес:</w:t>
      </w:r>
    </w:p>
    <w:p w14:paraId="7544BF22" w14:textId="77777777" w:rsidR="00754192" w:rsidRPr="005F1C65" w:rsidRDefault="00754192" w:rsidP="00754192">
      <w:r w:rsidRPr="005F1C65">
        <w:lastRenderedPageBreak/>
        <w:t xml:space="preserve">«Люди, занимающиеся </w:t>
      </w:r>
      <w:proofErr w:type="spellStart"/>
      <w:r w:rsidRPr="005F1C65">
        <w:t>блогингом</w:t>
      </w:r>
      <w:proofErr w:type="spellEnd"/>
      <w:r w:rsidRPr="005F1C65">
        <w:t xml:space="preserve"> и </w:t>
      </w:r>
      <w:proofErr w:type="spellStart"/>
      <w:r w:rsidRPr="005F1C65">
        <w:t>инфлюенс</w:t>
      </w:r>
      <w:proofErr w:type="spellEnd"/>
      <w:r w:rsidRPr="005F1C65">
        <w:t xml:space="preserve">-маркетингом, как правило, уже знакомы с инвестициями, вкладами и другими финансовыми инструментами. При этом у них есть важное преимущество: даже в пассивной фазе деятельности они могут продолжать зарабатывать за счет своей аудитории. Подготовка к пенсии в этом случае выглядит иначе: это не только деньги, но и </w:t>
      </w:r>
      <w:proofErr w:type="spellStart"/>
      <w:r w:rsidRPr="005F1C65">
        <w:t>медийный</w:t>
      </w:r>
      <w:proofErr w:type="spellEnd"/>
      <w:r w:rsidRPr="005F1C65">
        <w:t xml:space="preserve"> актив, накопленный за годы работы. Среди популярных стратегий сейчас — запуск собственного бизнеса с использованием своей аудитории как, условно, бесплатного канала продвижения. Это могут быть бренды в разных сферах, а также кафе, рестораны и другие проекты.</w:t>
      </w:r>
    </w:p>
    <w:p w14:paraId="69657E2D" w14:textId="77777777" w:rsidR="00754192" w:rsidRPr="005F1C65" w:rsidRDefault="00754192" w:rsidP="00754192">
      <w:r w:rsidRPr="005F1C65">
        <w:t xml:space="preserve">Поэтому можно предположить, что пенсия </w:t>
      </w:r>
      <w:proofErr w:type="spellStart"/>
      <w:r w:rsidRPr="005F1C65">
        <w:t>блогера</w:t>
      </w:r>
      <w:proofErr w:type="spellEnd"/>
      <w:r w:rsidRPr="005F1C65">
        <w:t xml:space="preserve"> складывается из разных источников, где классические пенсионные накопления, скорее всего, занимают далеко не первое место».</w:t>
      </w:r>
    </w:p>
    <w:p w14:paraId="75A663BA" w14:textId="77777777" w:rsidR="00754192" w:rsidRPr="005F1C65" w:rsidRDefault="00754192" w:rsidP="00754192">
      <w:r w:rsidRPr="005F1C65">
        <w:t xml:space="preserve">По данным опроса «Группы Ренессанс Страхование», чуть больше половины россиян полностью полагаются на </w:t>
      </w:r>
      <w:proofErr w:type="spellStart"/>
      <w:r w:rsidRPr="005F1C65">
        <w:t>госпенсию</w:t>
      </w:r>
      <w:proofErr w:type="spellEnd"/>
      <w:r w:rsidRPr="005F1C65">
        <w:t xml:space="preserve">. Свыше трети респондентов ответили, что пока только планируют свои вклады, но рассчитывают только на собственные накопления. Каждый восьмой ответил, что уже откладывает деньги. Главными инструментами они называют вложения в недвижимость, банковские вклады и инвестиции. Автор </w:t>
      </w:r>
      <w:r w:rsidRPr="00754192">
        <w:rPr>
          <w:lang w:val="en-US"/>
        </w:rPr>
        <w:t>YouTube</w:t>
      </w:r>
      <w:r w:rsidRPr="005F1C65">
        <w:t xml:space="preserve">-канала </w:t>
      </w:r>
      <w:proofErr w:type="spellStart"/>
      <w:r w:rsidRPr="00754192">
        <w:rPr>
          <w:lang w:val="en-US"/>
        </w:rPr>
        <w:t>BadComedian</w:t>
      </w:r>
      <w:proofErr w:type="spellEnd"/>
      <w:r w:rsidRPr="005F1C65">
        <w:t xml:space="preserve"> Евгений Баженов признается, что с учетом экономической ситуации и неопределенности, надежды на государственную пенсию у него нет:</w:t>
      </w:r>
    </w:p>
    <w:p w14:paraId="0B4CDF8B" w14:textId="77777777" w:rsidR="00754192" w:rsidRPr="005F1C65" w:rsidRDefault="00754192" w:rsidP="00754192">
      <w:r w:rsidRPr="005F1C65">
        <w:t xml:space="preserve">«Глобально я не планировал эту стратегию: текущая экономическая ситуация не позволяет уверенно строить планы даже на год вперед. У </w:t>
      </w:r>
      <w:proofErr w:type="spellStart"/>
      <w:r w:rsidRPr="005F1C65">
        <w:t>блогерского</w:t>
      </w:r>
      <w:proofErr w:type="spellEnd"/>
      <w:r w:rsidRPr="005F1C65">
        <w:t xml:space="preserve"> сообщества частично сокращаются возможности для работы — закрываются площадки и меняются правила, поэтому думать о пенсии в таких условиях сложно. Как индивидуальный предприниматель, я делаю регулярные отчисления, и определенная надежда на пенсию есть, но основной расчет — на собственные средства. Используются базовые инструменты вроде вкладов, без каких-то сложных стратегий. В целом </w:t>
      </w:r>
      <w:proofErr w:type="spellStart"/>
      <w:r w:rsidRPr="005F1C65">
        <w:t>блогеров</w:t>
      </w:r>
      <w:proofErr w:type="spellEnd"/>
      <w:r w:rsidRPr="005F1C65">
        <w:t xml:space="preserve"> не стоит выделять отдельно: этот вопрос актуален для многих.</w:t>
      </w:r>
    </w:p>
    <w:p w14:paraId="1F288C79" w14:textId="77777777" w:rsidR="00754192" w:rsidRPr="005F1C65" w:rsidRDefault="00754192" w:rsidP="00754192">
      <w:r w:rsidRPr="005F1C65">
        <w:t>Люди понимают, что в условиях нестабильности социальные гарантии могут быстро измениться, поэтому рассчитывают прежде всего на себя».</w:t>
      </w:r>
    </w:p>
    <w:p w14:paraId="71A1C18A" w14:textId="77777777" w:rsidR="00754192" w:rsidRPr="005F1C65" w:rsidRDefault="00754192" w:rsidP="00754192">
      <w:r w:rsidRPr="005F1C65">
        <w:t xml:space="preserve">Как показало исследование </w:t>
      </w:r>
      <w:proofErr w:type="spellStart"/>
      <w:r w:rsidRPr="00754192">
        <w:rPr>
          <w:lang w:val="en-US"/>
        </w:rPr>
        <w:t>SuperJob</w:t>
      </w:r>
      <w:proofErr w:type="spellEnd"/>
      <w:r w:rsidRPr="005F1C65">
        <w:t>, большинство россиян считает, что их вполне бы устроила пенсия в 54 тыс. руб. При этом по данным Социального Фонда, на деле средний размер пенсии в России сейчас в два раза меньше.</w:t>
      </w:r>
    </w:p>
    <w:p w14:paraId="7A12709B" w14:textId="5C56D8A8" w:rsidR="00754192" w:rsidRPr="00D74D24" w:rsidRDefault="001D52F5" w:rsidP="00754192">
      <w:hyperlink r:id="rId17" w:history="1">
        <w:r w:rsidR="00754192" w:rsidRPr="000A131C">
          <w:rPr>
            <w:rStyle w:val="a3"/>
            <w:lang w:val="en-US"/>
          </w:rPr>
          <w:t>https</w:t>
        </w:r>
        <w:r w:rsidR="00754192" w:rsidRPr="005F1C65">
          <w:rPr>
            <w:rStyle w:val="a3"/>
          </w:rPr>
          <w:t>://</w:t>
        </w:r>
        <w:r w:rsidR="00754192" w:rsidRPr="000A131C">
          <w:rPr>
            <w:rStyle w:val="a3"/>
            <w:lang w:val="en-US"/>
          </w:rPr>
          <w:t>www</w:t>
        </w:r>
        <w:r w:rsidR="00754192" w:rsidRPr="005F1C65">
          <w:rPr>
            <w:rStyle w:val="a3"/>
          </w:rPr>
          <w:t>.</w:t>
        </w:r>
        <w:proofErr w:type="spellStart"/>
        <w:r w:rsidR="00754192" w:rsidRPr="000A131C">
          <w:rPr>
            <w:rStyle w:val="a3"/>
            <w:lang w:val="en-US"/>
          </w:rPr>
          <w:t>kommersant</w:t>
        </w:r>
        <w:proofErr w:type="spellEnd"/>
        <w:r w:rsidR="00754192" w:rsidRPr="005F1C65">
          <w:rPr>
            <w:rStyle w:val="a3"/>
          </w:rPr>
          <w:t>.</w:t>
        </w:r>
        <w:proofErr w:type="spellStart"/>
        <w:r w:rsidR="00754192" w:rsidRPr="000A131C">
          <w:rPr>
            <w:rStyle w:val="a3"/>
            <w:lang w:val="en-US"/>
          </w:rPr>
          <w:t>ru</w:t>
        </w:r>
        <w:proofErr w:type="spellEnd"/>
        <w:r w:rsidR="00754192" w:rsidRPr="005F1C65">
          <w:rPr>
            <w:rStyle w:val="a3"/>
          </w:rPr>
          <w:t>/</w:t>
        </w:r>
        <w:r w:rsidR="00754192" w:rsidRPr="000A131C">
          <w:rPr>
            <w:rStyle w:val="a3"/>
            <w:lang w:val="en-US"/>
          </w:rPr>
          <w:t>doc</w:t>
        </w:r>
        <w:r w:rsidR="00754192" w:rsidRPr="005F1C65">
          <w:rPr>
            <w:rStyle w:val="a3"/>
          </w:rPr>
          <w:t>/8636743</w:t>
        </w:r>
      </w:hyperlink>
      <w:r w:rsidR="00754192" w:rsidRPr="005F1C65">
        <w:t xml:space="preserve"> </w:t>
      </w:r>
    </w:p>
    <w:p w14:paraId="6FC834DB" w14:textId="334697E0" w:rsidR="005F1C65" w:rsidRPr="005F1C65" w:rsidRDefault="005F1C65" w:rsidP="005F1C65">
      <w:pPr>
        <w:pStyle w:val="2"/>
      </w:pPr>
      <w:bookmarkStart w:id="61" w:name="_Toc229035097"/>
      <w:r w:rsidRPr="005F1C65">
        <w:lastRenderedPageBreak/>
        <w:t xml:space="preserve">Первый канал, 06.05.2026, </w:t>
      </w:r>
      <w:proofErr w:type="gramStart"/>
      <w:r w:rsidRPr="005F1C65">
        <w:t>Как</w:t>
      </w:r>
      <w:proofErr w:type="gramEnd"/>
      <w:r w:rsidRPr="005F1C65">
        <w:t xml:space="preserve"> позаботиться о будущей пенсии уже сейчас: сколько откладывать и принципы накоплений</w:t>
      </w:r>
      <w:bookmarkEnd w:id="61"/>
    </w:p>
    <w:p w14:paraId="25DCF1DA" w14:textId="77777777" w:rsidR="005F1C65" w:rsidRPr="005F1C65" w:rsidRDefault="005F1C65" w:rsidP="005F1C65">
      <w:pPr>
        <w:pStyle w:val="3"/>
      </w:pPr>
      <w:bookmarkStart w:id="62" w:name="_Toc229035098"/>
      <w:r w:rsidRPr="005F1C65">
        <w:t>Многие полагают, что пенсия - это вопрос далекого будущего, и откладывать на нее стоит только после достижения определенных жизненных этапов. Однако именно сейчас самое время начать думать о своей финансовой независимости на старость. Как позаботиться о будущей пенсии, если вам от 20 до 40 лет, рассказала Первому каналу старший преподаватель кафедры «Финансовый контроль и казначейское дело» Финансового факультета Финансового университета при Правительстве Российской Федерации Валентина Волкова.</w:t>
      </w:r>
      <w:bookmarkEnd w:id="62"/>
    </w:p>
    <w:p w14:paraId="2836F56A" w14:textId="77777777" w:rsidR="005F1C65" w:rsidRPr="005F1C65" w:rsidRDefault="005F1C65" w:rsidP="005F1C65">
      <w:r w:rsidRPr="005F1C65">
        <w:t>Из-за демографических изменений и увеличивающегося возраста выхода на пенсию государственных выплат может не хватать для комфортной жизни. В настоящее время индивидуальные сбережения и инвестиции являются главным инструментом обеспечения себе достойного будущего.</w:t>
      </w:r>
    </w:p>
    <w:p w14:paraId="5F71A658" w14:textId="77777777" w:rsidR="005F1C65" w:rsidRPr="005F1C65" w:rsidRDefault="005F1C65" w:rsidP="005F1C65">
      <w:r w:rsidRPr="005F1C65">
        <w:t>С чего можно начать</w:t>
      </w:r>
    </w:p>
    <w:p w14:paraId="260758B5" w14:textId="77777777" w:rsidR="005F1C65" w:rsidRPr="005F1C65" w:rsidRDefault="005F1C65" w:rsidP="005F1C65">
      <w:r w:rsidRPr="005F1C65">
        <w:t>№Начинайте откладывать регулярно хотя бы 10-15% от дохода. Даже небольшие суммы со временем вырастут благодаря сложным процентам.</w:t>
      </w:r>
    </w:p>
    <w:p w14:paraId="02E2F053" w14:textId="77777777" w:rsidR="005F1C65" w:rsidRPr="005F1C65" w:rsidRDefault="005F1C65" w:rsidP="005F1C65">
      <w:r w:rsidRPr="005F1C65">
        <w:t>№Используйте специальные пенсионные счета, например, в вашем банке или через государственные программы (добровольное пенсионное страхование).</w:t>
      </w:r>
    </w:p>
    <w:p w14:paraId="572A4817" w14:textId="77777777" w:rsidR="005F1C65" w:rsidRPr="005F1C65" w:rsidRDefault="005F1C65" w:rsidP="005F1C65">
      <w:r w:rsidRPr="005F1C65">
        <w:t>№Диверсифицируйте сбережения (часть - в банковских депозитах, другая часть - в инвестициях, например, фондах или акциях). Это поможет снизить риски и повысить доходность.</w:t>
      </w:r>
    </w:p>
    <w:p w14:paraId="0C1C6D15" w14:textId="77777777" w:rsidR="005F1C65" w:rsidRPr="005F1C65" w:rsidRDefault="005F1C65" w:rsidP="005F1C65">
      <w:r w:rsidRPr="005F1C65">
        <w:t>№Следите за инфляцией, так как деньги должны работать. Не держите все деньги в наличных или на простом сберегательном счете - ищите инструменты с более высокой доходностью.</w:t>
      </w:r>
    </w:p>
    <w:p w14:paraId="39917720" w14:textId="77777777" w:rsidR="005F1C65" w:rsidRPr="0008274C" w:rsidRDefault="005F1C65" w:rsidP="005F1C65">
      <w:r w:rsidRPr="0008274C">
        <w:t>№Обучайтесь финансовой грамотности. Чем лучше вы разбираетесь во всем, тем более осознанно будете принимать решения и избегать рисков.</w:t>
      </w:r>
    </w:p>
    <w:p w14:paraId="30B6ACB4" w14:textId="05822725" w:rsidR="005F1C65" w:rsidRPr="0008274C" w:rsidRDefault="001D52F5" w:rsidP="005F1C65">
      <w:hyperlink r:id="rId18" w:history="1">
        <w:r w:rsidR="005F1C65" w:rsidRPr="000A131C">
          <w:rPr>
            <w:rStyle w:val="a3"/>
            <w:lang w:val="en-US"/>
          </w:rPr>
          <w:t>https</w:t>
        </w:r>
        <w:r w:rsidR="005F1C65" w:rsidRPr="0008274C">
          <w:rPr>
            <w:rStyle w:val="a3"/>
          </w:rPr>
          <w:t>://</w:t>
        </w:r>
        <w:r w:rsidR="005F1C65" w:rsidRPr="000A131C">
          <w:rPr>
            <w:rStyle w:val="a3"/>
            <w:lang w:val="en-US"/>
          </w:rPr>
          <w:t>www</w:t>
        </w:r>
        <w:r w:rsidR="005F1C65" w:rsidRPr="0008274C">
          <w:rPr>
            <w:rStyle w:val="a3"/>
          </w:rPr>
          <w:t>.1</w:t>
        </w:r>
        <w:proofErr w:type="spellStart"/>
        <w:r w:rsidR="005F1C65" w:rsidRPr="000A131C">
          <w:rPr>
            <w:rStyle w:val="a3"/>
            <w:lang w:val="en-US"/>
          </w:rPr>
          <w:t>tv</w:t>
        </w:r>
        <w:proofErr w:type="spellEnd"/>
        <w:r w:rsidR="005F1C65" w:rsidRPr="0008274C">
          <w:rPr>
            <w:rStyle w:val="a3"/>
          </w:rPr>
          <w:t>.</w:t>
        </w:r>
        <w:proofErr w:type="spellStart"/>
        <w:r w:rsidR="005F1C65" w:rsidRPr="000A131C">
          <w:rPr>
            <w:rStyle w:val="a3"/>
            <w:lang w:val="en-US"/>
          </w:rPr>
          <w:t>ru</w:t>
        </w:r>
        <w:proofErr w:type="spellEnd"/>
        <w:r w:rsidR="005F1C65" w:rsidRPr="0008274C">
          <w:rPr>
            <w:rStyle w:val="a3"/>
          </w:rPr>
          <w:t>/</w:t>
        </w:r>
        <w:r w:rsidR="005F1C65" w:rsidRPr="000A131C">
          <w:rPr>
            <w:rStyle w:val="a3"/>
            <w:lang w:val="en-US"/>
          </w:rPr>
          <w:t>news</w:t>
        </w:r>
        <w:r w:rsidR="005F1C65" w:rsidRPr="0008274C">
          <w:rPr>
            <w:rStyle w:val="a3"/>
          </w:rPr>
          <w:t>/2026-05-06/541324</w:t>
        </w:r>
      </w:hyperlink>
      <w:r w:rsidR="005F1C65" w:rsidRPr="0008274C">
        <w:t xml:space="preserve"> </w:t>
      </w:r>
    </w:p>
    <w:p w14:paraId="2B297655" w14:textId="77777777" w:rsidR="00230760" w:rsidRPr="002F0DC8" w:rsidRDefault="00230760" w:rsidP="00230760">
      <w:pPr>
        <w:pStyle w:val="2"/>
      </w:pPr>
      <w:bookmarkStart w:id="63" w:name="ф5"/>
      <w:bookmarkStart w:id="64" w:name="_Toc229035099"/>
      <w:bookmarkEnd w:id="63"/>
      <w:r w:rsidRPr="002F0DC8">
        <w:t xml:space="preserve">Дума ТВ, 06.05.2026, Фракция ЛДПР предлагает ввести </w:t>
      </w:r>
      <w:proofErr w:type="spellStart"/>
      <w:r w:rsidRPr="002F0DC8">
        <w:t>допвыплату</w:t>
      </w:r>
      <w:proofErr w:type="spellEnd"/>
      <w:r w:rsidRPr="002F0DC8">
        <w:t xml:space="preserve"> к пенсии за воспитание трех и более детей</w:t>
      </w:r>
      <w:bookmarkEnd w:id="64"/>
    </w:p>
    <w:p w14:paraId="70AD5F49" w14:textId="77777777" w:rsidR="00230760" w:rsidRPr="002F0DC8" w:rsidRDefault="00230760" w:rsidP="00735C71">
      <w:pPr>
        <w:pStyle w:val="3"/>
      </w:pPr>
      <w:bookmarkStart w:id="65" w:name="_Toc229035100"/>
      <w:r w:rsidRPr="002F0DC8">
        <w:t xml:space="preserve">Депутаты фракции ЛДПР во главе с лидером Леонидом Слуцким предлагают ввести </w:t>
      </w:r>
      <w:proofErr w:type="spellStart"/>
      <w:r w:rsidRPr="002F0DC8">
        <w:t>допвыплату</w:t>
      </w:r>
      <w:proofErr w:type="spellEnd"/>
      <w:r w:rsidRPr="002F0DC8">
        <w:t xml:space="preserve"> к пенсии за воспитание трех и более детей. Как сообщается во фракционном </w:t>
      </w:r>
      <w:proofErr w:type="spellStart"/>
      <w:r w:rsidRPr="002F0DC8">
        <w:t>Телеграм</w:t>
      </w:r>
      <w:proofErr w:type="spellEnd"/>
      <w:r w:rsidRPr="002F0DC8">
        <w:t>-канале, законопроект направлен на отзыв в правительство.</w:t>
      </w:r>
      <w:bookmarkEnd w:id="65"/>
    </w:p>
    <w:p w14:paraId="462D6D81" w14:textId="77777777" w:rsidR="00230760" w:rsidRPr="002F0DC8" w:rsidRDefault="00230760" w:rsidP="00230760">
      <w:r w:rsidRPr="002F0DC8">
        <w:t>Граждане, воспитавшие троих и более детей, как правило имеют меньший трудовой стаж. Регулярные перерывы в трудовой деятельности или работа на полставки, увы, болезненно отразились на размере их пенсии. В свою очередь государство не позаботилось о том, чтобы предоставить таким людям дополнительные меры поддержки в старости. Инициатива ЛДПР призвана исправить эту несправедливость, заявил Слуцкий.</w:t>
      </w:r>
    </w:p>
    <w:p w14:paraId="57CEBC9D" w14:textId="77777777" w:rsidR="00230760" w:rsidRPr="002F0DC8" w:rsidRDefault="00230760" w:rsidP="00230760">
      <w:r w:rsidRPr="002F0DC8">
        <w:lastRenderedPageBreak/>
        <w:t>Выплаты предлагается ввести с 1 января 2027 года. Надбавка составит 50% от фиксированной части страховой пенсии по старости с ежегодной индексацией.</w:t>
      </w:r>
    </w:p>
    <w:p w14:paraId="3126A934" w14:textId="77777777" w:rsidR="00230760" w:rsidRPr="002F0DC8" w:rsidRDefault="00230760" w:rsidP="00230760">
      <w:r w:rsidRPr="002F0DC8">
        <w:t>Ранее Слуцкий предложил передать все дорожные камеры государству.</w:t>
      </w:r>
    </w:p>
    <w:p w14:paraId="30797C53" w14:textId="4E1EEE87" w:rsidR="00BE1900" w:rsidRPr="00C52CA6" w:rsidRDefault="001D52F5" w:rsidP="00230760">
      <w:hyperlink r:id="rId19" w:history="1">
        <w:r w:rsidR="00230760" w:rsidRPr="002F0DC8">
          <w:rPr>
            <w:rStyle w:val="a3"/>
          </w:rPr>
          <w:t>https://dumatv.ru/news/fraktsiya-ldpr-predlagaet-vvesti-dopviplatu-k-pensii-za-vospitanie-treh-i-bolee-detei</w:t>
        </w:r>
      </w:hyperlink>
      <w:r w:rsidR="00230760" w:rsidRPr="002F0DC8">
        <w:t xml:space="preserve"> </w:t>
      </w:r>
    </w:p>
    <w:p w14:paraId="490979E3" w14:textId="1100B6FE" w:rsidR="00045053" w:rsidRPr="00045053" w:rsidRDefault="00045053" w:rsidP="00045053">
      <w:pPr>
        <w:pStyle w:val="2"/>
      </w:pPr>
      <w:bookmarkStart w:id="66" w:name="_Toc229035101"/>
      <w:r w:rsidRPr="00045053">
        <w:t>ТАСС, 07.05.2026</w:t>
      </w:r>
      <w:r w:rsidRPr="00F61F1E">
        <w:t xml:space="preserve">, </w:t>
      </w:r>
      <w:r w:rsidRPr="00045053">
        <w:t>Добровольцы на СВО получат особые льготы при расчете военной пенсии</w:t>
      </w:r>
      <w:bookmarkEnd w:id="66"/>
    </w:p>
    <w:p w14:paraId="0B95E18B" w14:textId="77777777" w:rsidR="00045053" w:rsidRPr="00045053" w:rsidRDefault="00045053" w:rsidP="00045053">
      <w:pPr>
        <w:pStyle w:val="3"/>
      </w:pPr>
      <w:bookmarkStart w:id="67" w:name="_Toc229035102"/>
      <w:r w:rsidRPr="00045053">
        <w:t>Период службы в добровольческих формированиях во время специальной военной операции будет особым образом учитываться при расчете военной пенсии. Соответствующие поправки к положениям о расчете выслуги лет приняло правительство России, ТАСС ознакомился с документом.</w:t>
      </w:r>
      <w:bookmarkEnd w:id="67"/>
    </w:p>
    <w:p w14:paraId="0FFA5070" w14:textId="77777777" w:rsidR="00045053" w:rsidRPr="00045053" w:rsidRDefault="00045053" w:rsidP="00045053">
      <w:r w:rsidRPr="00045053">
        <w:t>В частности, для участников боевых действий каждый день службы в добровольческих формированиях будет засчитываться при расчете военной пенсии за три. При этом время, проведенное в госпитале из-за ранения, контузии или полученного на фронте заболевания, также будет считаться за боевую выслугу.</w:t>
      </w:r>
    </w:p>
    <w:p w14:paraId="10ECA258" w14:textId="77777777" w:rsidR="00045053" w:rsidRPr="00045053" w:rsidRDefault="00045053" w:rsidP="00045053">
      <w:r w:rsidRPr="00045053">
        <w:t>Льготы при расчете пенсии по выслуге лет получат и добровольцы, которые участвовали в контртеррористических операциях в приграничье. Для них каждый день службы в период КТО будет считаться за два - и так же в период службы будет включаться каждый день, проведенный на лечении в связи с участием в операции.</w:t>
      </w:r>
    </w:p>
    <w:p w14:paraId="773B1C61" w14:textId="1D71E5CE" w:rsidR="00045053" w:rsidRPr="00C52CA6" w:rsidRDefault="001D52F5" w:rsidP="00045053">
      <w:hyperlink r:id="rId20" w:history="1">
        <w:r w:rsidR="00045053" w:rsidRPr="000A131C">
          <w:rPr>
            <w:rStyle w:val="a3"/>
            <w:lang w:val="en-US"/>
          </w:rPr>
          <w:t>https</w:t>
        </w:r>
        <w:r w:rsidR="00045053" w:rsidRPr="00C52CA6">
          <w:rPr>
            <w:rStyle w:val="a3"/>
          </w:rPr>
          <w:t>://</w:t>
        </w:r>
        <w:proofErr w:type="spellStart"/>
        <w:r w:rsidR="00045053" w:rsidRPr="000A131C">
          <w:rPr>
            <w:rStyle w:val="a3"/>
            <w:lang w:val="en-US"/>
          </w:rPr>
          <w:t>tass</w:t>
        </w:r>
        <w:proofErr w:type="spellEnd"/>
        <w:r w:rsidR="00045053" w:rsidRPr="00C52CA6">
          <w:rPr>
            <w:rStyle w:val="a3"/>
          </w:rPr>
          <w:t>.</w:t>
        </w:r>
        <w:proofErr w:type="spellStart"/>
        <w:r w:rsidR="00045053" w:rsidRPr="000A131C">
          <w:rPr>
            <w:rStyle w:val="a3"/>
            <w:lang w:val="en-US"/>
          </w:rPr>
          <w:t>ru</w:t>
        </w:r>
        <w:proofErr w:type="spellEnd"/>
        <w:r w:rsidR="00045053" w:rsidRPr="00C52CA6">
          <w:rPr>
            <w:rStyle w:val="a3"/>
          </w:rPr>
          <w:t>/</w:t>
        </w:r>
        <w:proofErr w:type="spellStart"/>
        <w:r w:rsidR="00045053" w:rsidRPr="000A131C">
          <w:rPr>
            <w:rStyle w:val="a3"/>
            <w:lang w:val="en-US"/>
          </w:rPr>
          <w:t>ekonomika</w:t>
        </w:r>
        <w:proofErr w:type="spellEnd"/>
        <w:r w:rsidR="00045053" w:rsidRPr="00C52CA6">
          <w:rPr>
            <w:rStyle w:val="a3"/>
          </w:rPr>
          <w:t>/27329827</w:t>
        </w:r>
      </w:hyperlink>
      <w:r w:rsidR="00045053" w:rsidRPr="00C52CA6">
        <w:t xml:space="preserve"> </w:t>
      </w:r>
    </w:p>
    <w:p w14:paraId="385C084A" w14:textId="77777777" w:rsidR="004129E1" w:rsidRPr="002F0DC8" w:rsidRDefault="004129E1" w:rsidP="004129E1">
      <w:pPr>
        <w:pStyle w:val="2"/>
      </w:pPr>
      <w:bookmarkStart w:id="68" w:name="_Toc229035103"/>
      <w:r w:rsidRPr="002F0DC8">
        <w:t>Ваш Пенсионный Брокер, 06.05.2026, Минтруд: пенсионный возраст в РФ повышаться не будет</w:t>
      </w:r>
      <w:bookmarkEnd w:id="68"/>
    </w:p>
    <w:p w14:paraId="3DB6C5C4" w14:textId="77777777" w:rsidR="004129E1" w:rsidRPr="002F0DC8" w:rsidRDefault="004129E1" w:rsidP="00735C71">
      <w:pPr>
        <w:pStyle w:val="3"/>
      </w:pPr>
      <w:bookmarkStart w:id="69" w:name="_Toc229035104"/>
      <w:r w:rsidRPr="002F0DC8">
        <w:t>Повышение пенсионного возраста в России не планируется ни до 2028 года, ни после него. Об этом заявили в Министерстве труда РФ в ответ на запрос зампреда Комитета Госдумы по экономической политике Михаила Делягина.</w:t>
      </w:r>
      <w:bookmarkEnd w:id="69"/>
    </w:p>
    <w:p w14:paraId="27CDC39A" w14:textId="6D9246E8" w:rsidR="004129E1" w:rsidRPr="002F0DC8" w:rsidRDefault="008D638E" w:rsidP="004129E1">
      <w:r>
        <w:t>«</w:t>
      </w:r>
      <w:r w:rsidR="004129E1" w:rsidRPr="002F0DC8">
        <w:t>Сообщается об отсутствии как планов, так и намерений осуществлять новое повышение пенсионного возраста - как до 2028 года, так и после него</w:t>
      </w:r>
      <w:r>
        <w:t>»</w:t>
      </w:r>
      <w:r w:rsidR="004129E1" w:rsidRPr="002F0DC8">
        <w:t>, - цитирует ТАСС текст имеющегося в распоряжении документа.</w:t>
      </w:r>
    </w:p>
    <w:p w14:paraId="1BD5A4CB" w14:textId="60619F3A" w:rsidR="004129E1" w:rsidRPr="002F0DC8" w:rsidRDefault="004129E1" w:rsidP="004129E1">
      <w:r w:rsidRPr="002F0DC8">
        <w:t xml:space="preserve">В министерстве заверили, что другие </w:t>
      </w:r>
      <w:r w:rsidR="008D638E">
        <w:t>«</w:t>
      </w:r>
      <w:r w:rsidRPr="002F0DC8">
        <w:t>параметры возраста выхода на пенсию</w:t>
      </w:r>
      <w:r w:rsidR="008D638E">
        <w:t>»</w:t>
      </w:r>
      <w:r w:rsidRPr="002F0DC8">
        <w:t xml:space="preserve"> не обсуждаются и не прорабатываются.</w:t>
      </w:r>
    </w:p>
    <w:p w14:paraId="6E1FBBE9" w14:textId="77777777" w:rsidR="004129E1" w:rsidRPr="002F0DC8" w:rsidRDefault="004129E1" w:rsidP="004129E1">
      <w:r w:rsidRPr="002F0DC8">
        <w:t>В середине апреля в Госдуму внесли законопроект, которым предлагается восстановить для жителей Крайнего Севера и приравненных местностей право на досрочный выход на страховую пенсию по старости - в 55 лет для мужчин и 50 лет для женщин при наличии необходимого северного и страхового стажа.</w:t>
      </w:r>
    </w:p>
    <w:p w14:paraId="3D2EE0C6" w14:textId="22E1CFF5" w:rsidR="00111D7C" w:rsidRPr="002F0DC8" w:rsidRDefault="001D52F5" w:rsidP="004129E1">
      <w:hyperlink r:id="rId21" w:anchor="respond" w:history="1">
        <w:r w:rsidR="004129E1" w:rsidRPr="002F0DC8">
          <w:rPr>
            <w:rStyle w:val="a3"/>
          </w:rPr>
          <w:t>http://pbroker.ru/?p=82097#respond</w:t>
        </w:r>
      </w:hyperlink>
    </w:p>
    <w:p w14:paraId="673D8228" w14:textId="77777777" w:rsidR="00554DE9" w:rsidRPr="002F0DC8" w:rsidRDefault="00554DE9" w:rsidP="00554DE9">
      <w:pPr>
        <w:pStyle w:val="2"/>
      </w:pPr>
      <w:bookmarkStart w:id="70" w:name="ф6"/>
      <w:bookmarkStart w:id="71" w:name="_Toc229035105"/>
      <w:bookmarkEnd w:id="70"/>
      <w:proofErr w:type="spellStart"/>
      <w:r w:rsidRPr="002F0DC8">
        <w:lastRenderedPageBreak/>
        <w:t>Пронедра</w:t>
      </w:r>
      <w:proofErr w:type="spellEnd"/>
      <w:r w:rsidRPr="002F0DC8">
        <w:t xml:space="preserve">, 06.05.2026, </w:t>
      </w:r>
      <w:proofErr w:type="gramStart"/>
      <w:r w:rsidRPr="002F0DC8">
        <w:t>Могут</w:t>
      </w:r>
      <w:proofErr w:type="gramEnd"/>
      <w:r w:rsidRPr="002F0DC8">
        <w:t xml:space="preserve"> рассчитывать на социальную пенсию — Иванова-Швец о будущем россиян без стажа</w:t>
      </w:r>
      <w:bookmarkEnd w:id="71"/>
    </w:p>
    <w:p w14:paraId="3DB722C8" w14:textId="77777777" w:rsidR="00554DE9" w:rsidRPr="002F0DC8" w:rsidRDefault="00554DE9" w:rsidP="00735C71">
      <w:pPr>
        <w:pStyle w:val="3"/>
      </w:pPr>
      <w:bookmarkStart w:id="72" w:name="_Toc229035106"/>
      <w:r w:rsidRPr="002F0DC8">
        <w:t>В российской пенсионной системе сохраняется базовый механизм поддержки граждан, не имеющих трудового стажа, напомнила эксперт РЭУ им. Плеханова Людмила Иванова-Швец. Однако, его параметры в 2026 г. все отчетливее демонстрируют разрыв между минимальной социальной гарантией и полноценным страховым обеспечением.</w:t>
      </w:r>
      <w:bookmarkEnd w:id="72"/>
    </w:p>
    <w:p w14:paraId="35BE1BDD" w14:textId="77777777" w:rsidR="00554DE9" w:rsidRPr="002F0DC8" w:rsidRDefault="00554DE9" w:rsidP="00554DE9">
      <w:r w:rsidRPr="002F0DC8">
        <w:t>При полном отсутствии трудового стажа гражданин не лишается права на государственную помощь. В этом случае назначается социальная пенсия — отдельный вид выплат, не связанный с трудовой деятельностью и накопленными пенсионными коэффициентами. Однако условия ее получения существенно отличаются от страховой модели.</w:t>
      </w:r>
    </w:p>
    <w:p w14:paraId="593FB285" w14:textId="77777777" w:rsidR="00554DE9" w:rsidRPr="002F0DC8" w:rsidRDefault="00554DE9" w:rsidP="00554DE9">
      <w:r w:rsidRPr="002F0DC8">
        <w:t>Социальная пенсия без стажа — условия назначения</w:t>
      </w:r>
    </w:p>
    <w:p w14:paraId="7BB06BDC" w14:textId="77777777" w:rsidR="00554DE9" w:rsidRPr="002F0DC8" w:rsidRDefault="00554DE9" w:rsidP="00554DE9">
      <w:r w:rsidRPr="002F0DC8">
        <w:t>Ключевое отличие — возраст выхода. В 2026 г. социальная пенсия назначается позже: мужчинам — с 69 лет, женщинам — с 64 лет, при дальнейшем повышении до 70 и 65 лет соответственно в рамках реформы. Это означает, что гражданин без стажа фактически на несколько лет дольше остается без регулярного пенсионного дохода по сравнению с теми, кто формировал страховые права.</w:t>
      </w:r>
    </w:p>
    <w:p w14:paraId="3A26C511" w14:textId="77777777" w:rsidR="00554DE9" w:rsidRPr="002F0DC8" w:rsidRDefault="00554DE9" w:rsidP="00554DE9">
      <w:r w:rsidRPr="002F0DC8">
        <w:t>Размер выплат также остается ограниченным. С 1 апреля 2026 г. социальная пенсия по старости составляет 9 424 рубля в месяц, а средний уровень всех социальных пенсий — около 16 500 рублей после индексации на 6,8%. Такая структура объясняется тем, что социальная пенсия носит характер базовой поддержки и не зависит от стажа или заработка.</w:t>
      </w:r>
    </w:p>
    <w:p w14:paraId="7C62F79C" w14:textId="77777777" w:rsidR="00554DE9" w:rsidRPr="002F0DC8" w:rsidRDefault="00554DE9" w:rsidP="00554DE9">
      <w:r w:rsidRPr="002F0DC8">
        <w:t>Размер со страховой пенсией растет</w:t>
      </w:r>
    </w:p>
    <w:p w14:paraId="7BC22516" w14:textId="77777777" w:rsidR="00554DE9" w:rsidRPr="002F0DC8" w:rsidRDefault="00554DE9" w:rsidP="00554DE9">
      <w:r w:rsidRPr="002F0DC8">
        <w:t>Дополнительно действует механизм компенсации до прожиточного минимума. Если совокупный доход пенсионера оказывается ниже установленного уровня, государство назначает доплату. На практике это означает, что итоговая сумма может быть увеличена, однако она ограничена рамками минимального стандарта жизни.</w:t>
      </w:r>
    </w:p>
    <w:p w14:paraId="6215C24A" w14:textId="77777777" w:rsidR="00554DE9" w:rsidRPr="002F0DC8" w:rsidRDefault="00554DE9" w:rsidP="00554DE9">
      <w:r w:rsidRPr="002F0DC8">
        <w:t>На фоне этих параметров становится заметен разрыв с системой страховых пенсий. В 2026 г. для их получения требуется не менее 15 лет стажа и 30 пенсионных коэффициентов, а средний размер таких выплат уже превышает 27 000 рублей. Таким образом, даже после индексации социальная пенсия остается почти вдвое ниже страховой.</w:t>
      </w:r>
    </w:p>
    <w:p w14:paraId="77CB701D" w14:textId="77777777" w:rsidR="00554DE9" w:rsidRPr="002F0DC8" w:rsidRDefault="00554DE9" w:rsidP="00554DE9">
      <w:r w:rsidRPr="002F0DC8">
        <w:t>Дополнительный фактор — продолжающийся переходный период пенсионной реформы. В 2026 г. возраст выхода на страховую пенсию составляет 59 лет для женщин и 64 года для мужчин, однако к 2028 г. он будет окончательно повышен до 60 и 65 лет соответственно. Это усиливает разницу между категориями граждан с разным уровнем вовлеченности в официальную занятость.</w:t>
      </w:r>
    </w:p>
    <w:p w14:paraId="52990391" w14:textId="77777777" w:rsidR="00554DE9" w:rsidRPr="002F0DC8" w:rsidRDefault="00554DE9" w:rsidP="00554DE9">
      <w:r w:rsidRPr="002F0DC8">
        <w:t>Функции социальных пенсий</w:t>
      </w:r>
    </w:p>
    <w:p w14:paraId="532AB568" w14:textId="77777777" w:rsidR="00554DE9" w:rsidRPr="002F0DC8" w:rsidRDefault="00554DE9" w:rsidP="00554DE9">
      <w:r w:rsidRPr="002F0DC8">
        <w:t xml:space="preserve">Эксперты обращают внимание на структуру рынка труда. В группе риска остаются </w:t>
      </w:r>
      <w:proofErr w:type="spellStart"/>
      <w:r w:rsidRPr="002F0DC8">
        <w:t>самозанятые</w:t>
      </w:r>
      <w:proofErr w:type="spellEnd"/>
      <w:r w:rsidRPr="002F0DC8">
        <w:t xml:space="preserve">, работники теневого сектора и граждане с нестабильной занятостью. Несмотря на развитие специальных налоговых режимов, включая налог на </w:t>
      </w:r>
      <w:r w:rsidRPr="002F0DC8">
        <w:lastRenderedPageBreak/>
        <w:t>профессиональный доход, участие в пенсионной системе для них часто остается добровольным, что напрямую влияет на будущий уровень выплат.</w:t>
      </w:r>
    </w:p>
    <w:p w14:paraId="287E278E" w14:textId="56DC6663" w:rsidR="00554DE9" w:rsidRPr="002F0DC8" w:rsidRDefault="00554DE9" w:rsidP="00554DE9">
      <w:r w:rsidRPr="002F0DC8">
        <w:t xml:space="preserve">Отдельно подчеркивается социальная функция таких пенсий. Они предназначены не для замещения утраченного заработка, а для предотвращения крайней бедности в пожилом возрасте. Аналогичные модели существуют и в других странах, где базовые выплаты выполняют роль </w:t>
      </w:r>
      <w:r w:rsidR="008D638E">
        <w:t>«</w:t>
      </w:r>
      <w:r w:rsidRPr="002F0DC8">
        <w:t>страховочной сетки</w:t>
      </w:r>
      <w:r w:rsidR="008D638E">
        <w:t>»</w:t>
      </w:r>
      <w:r w:rsidRPr="002F0DC8">
        <w:t xml:space="preserve"> для граждан без достаточного стажа.</w:t>
      </w:r>
    </w:p>
    <w:p w14:paraId="20CA9487" w14:textId="5D36D4AD" w:rsidR="00554DE9" w:rsidRDefault="001D52F5" w:rsidP="00554DE9">
      <w:hyperlink r:id="rId22" w:history="1">
        <w:r w:rsidR="00554DE9" w:rsidRPr="002F0DC8">
          <w:rPr>
            <w:rStyle w:val="a3"/>
          </w:rPr>
          <w:t>https://pronedra.ru/mogut-rasschityvat-na-soczialnuyu-pensiyu-ivanova-shvecz-o-budushhem-rossiyan-bez-stazha-817213.html</w:t>
        </w:r>
      </w:hyperlink>
      <w:r w:rsidR="00554DE9" w:rsidRPr="002F0DC8">
        <w:t xml:space="preserve"> </w:t>
      </w:r>
    </w:p>
    <w:p w14:paraId="73C5BBBF" w14:textId="49DDF7F5" w:rsidR="00594E65" w:rsidRDefault="00594E65" w:rsidP="00594E65">
      <w:pPr>
        <w:pStyle w:val="2"/>
      </w:pPr>
      <w:bookmarkStart w:id="73" w:name="_Toc229035107"/>
      <w:r>
        <w:t xml:space="preserve">РБК </w:t>
      </w:r>
      <w:proofErr w:type="spellStart"/>
      <w:r w:rsidRPr="00594E65">
        <w:t>Life</w:t>
      </w:r>
      <w:proofErr w:type="spellEnd"/>
      <w:r>
        <w:t xml:space="preserve">, 06.05.2026, Какая пенсия ждет </w:t>
      </w:r>
      <w:proofErr w:type="spellStart"/>
      <w:r>
        <w:t>блогеров</w:t>
      </w:r>
      <w:proofErr w:type="spellEnd"/>
      <w:r>
        <w:t>. Эксперт все объяснил</w:t>
      </w:r>
      <w:bookmarkEnd w:id="73"/>
    </w:p>
    <w:p w14:paraId="03C09377" w14:textId="77777777" w:rsidR="00594E65" w:rsidRDefault="00594E65" w:rsidP="00735C71">
      <w:pPr>
        <w:pStyle w:val="3"/>
      </w:pPr>
      <w:bookmarkStart w:id="74" w:name="_Toc229035108"/>
      <w:r>
        <w:t xml:space="preserve">Максимальный размер пенсии </w:t>
      </w:r>
      <w:proofErr w:type="spellStart"/>
      <w:r>
        <w:t>блогеров</w:t>
      </w:r>
      <w:proofErr w:type="spellEnd"/>
      <w:r>
        <w:t xml:space="preserve"> может превышать 43 тыс. руб. Для этого им необходимо делать страховые взносы в течение 25 лет, сообщил ТАСС профессор Финансового университета при правительстве Александр Сафонов.</w:t>
      </w:r>
      <w:bookmarkEnd w:id="74"/>
    </w:p>
    <w:p w14:paraId="0DE5F734" w14:textId="53B617B3" w:rsidR="00594E65" w:rsidRDefault="008D638E" w:rsidP="00594E65">
      <w:r>
        <w:t>«</w:t>
      </w:r>
      <w:r w:rsidR="00594E65">
        <w:t>Максимальный размер взноса в 2026 году — 572 204 руб. Он позволяет сформировать один год стажа и 8,72 ИПК (индивидуальный пенсионный коэффициент). Таким образом, за 25 лет получится сформировать 218 ИПК, в результате чего размер пенсии составит 43 758 руб.</w:t>
      </w:r>
      <w:r>
        <w:t>»</w:t>
      </w:r>
      <w:r w:rsidR="00594E65">
        <w:t>, — заявил Сафонов.</w:t>
      </w:r>
    </w:p>
    <w:p w14:paraId="4A49377E" w14:textId="77777777" w:rsidR="00594E65" w:rsidRDefault="00594E65" w:rsidP="00594E65">
      <w:r>
        <w:t xml:space="preserve">Эксперт объяснил, что большинство </w:t>
      </w:r>
      <w:proofErr w:type="spellStart"/>
      <w:r>
        <w:t>блогеров</w:t>
      </w:r>
      <w:proofErr w:type="spellEnd"/>
      <w:r>
        <w:t xml:space="preserve"> работает в режиме </w:t>
      </w:r>
      <w:proofErr w:type="spellStart"/>
      <w:r>
        <w:t>самозанятости</w:t>
      </w:r>
      <w:proofErr w:type="spellEnd"/>
      <w:r>
        <w:t xml:space="preserve"> или ИП. Их доход в основном зависит от рекламы и продаж. Как правило, режим </w:t>
      </w:r>
      <w:proofErr w:type="spellStart"/>
      <w:r>
        <w:t>самозанятости</w:t>
      </w:r>
      <w:proofErr w:type="spellEnd"/>
      <w:r>
        <w:t xml:space="preserve"> не требует делать обязательные отчисления в </w:t>
      </w:r>
      <w:proofErr w:type="spellStart"/>
      <w:r>
        <w:t>Соцфонд</w:t>
      </w:r>
      <w:proofErr w:type="spellEnd"/>
      <w:r>
        <w:t xml:space="preserve">. Существуют также </w:t>
      </w:r>
      <w:proofErr w:type="spellStart"/>
      <w:r>
        <w:t>блогеры</w:t>
      </w:r>
      <w:proofErr w:type="spellEnd"/>
      <w:r>
        <w:t>-совместители, у которых пенсионный стаж формируется на основной работе по трудовому договору, добавил специалист.</w:t>
      </w:r>
    </w:p>
    <w:p w14:paraId="75E2C00D" w14:textId="77777777" w:rsidR="00594E65" w:rsidRDefault="00594E65" w:rsidP="00594E65">
      <w:r>
        <w:t xml:space="preserve">Если у </w:t>
      </w:r>
      <w:proofErr w:type="spellStart"/>
      <w:r>
        <w:t>блогера</w:t>
      </w:r>
      <w:proofErr w:type="spellEnd"/>
      <w:r>
        <w:t xml:space="preserve"> нет страхового стажа и пенсионных баллов, то он может получать только социальную пенсию. С 1 апреля 2026 года ее размер составляет 9,4 тыс. руб. Для страховой пенсии обязательно делать страховые взносы в </w:t>
      </w:r>
      <w:proofErr w:type="spellStart"/>
      <w:r>
        <w:t>Соцфонд</w:t>
      </w:r>
      <w:proofErr w:type="spellEnd"/>
      <w:r>
        <w:t>, уточнил Сафонов.</w:t>
      </w:r>
    </w:p>
    <w:p w14:paraId="16EEA66A" w14:textId="77777777" w:rsidR="00594E65" w:rsidRDefault="00594E65" w:rsidP="00594E65">
      <w:r>
        <w:t xml:space="preserve">Минимальная сумма взноса в 2026 году составляет около 71,5 тыс. руб. Она дает один год страхового стажа и 1,09 ИПК. Если </w:t>
      </w:r>
      <w:proofErr w:type="spellStart"/>
      <w:r>
        <w:t>блогер</w:t>
      </w:r>
      <w:proofErr w:type="spellEnd"/>
      <w:r>
        <w:t xml:space="preserve"> будет ежегодно вносить эту сумму в течение 15 лет, его пенсия составит чуть более 12 тыс. руб., а на протяжении 25 лет — 13,8 тыс. руб., объяснил эксперт.</w:t>
      </w:r>
    </w:p>
    <w:p w14:paraId="5C72F55E" w14:textId="77777777" w:rsidR="00594E65" w:rsidRDefault="00594E65" w:rsidP="00594E65">
      <w:r>
        <w:t>Кому проиндексируют пенсии в октябре</w:t>
      </w:r>
    </w:p>
    <w:p w14:paraId="413BEE37" w14:textId="77777777" w:rsidR="00594E65" w:rsidRDefault="00594E65" w:rsidP="00594E65">
      <w:r>
        <w:t xml:space="preserve">Ранее Александр Сафонов сообщил, что следующая индексация пенсий состоится 1 октября 2026 года. Она коснется военных пенсионеров и получателей выплат по линии силовых ведомств (Минобороны, МВД, </w:t>
      </w:r>
      <w:proofErr w:type="spellStart"/>
      <w:r>
        <w:t>Росгвардии</w:t>
      </w:r>
      <w:proofErr w:type="spellEnd"/>
      <w:r>
        <w:t>, ФСИН, МЧС и прочие).</w:t>
      </w:r>
    </w:p>
    <w:p w14:paraId="332E905E" w14:textId="77777777" w:rsidR="00594E65" w:rsidRDefault="00594E65" w:rsidP="00594E65">
      <w:r>
        <w:t>Военные пенсии планируют увеличить на 4%, но итоговый размер индексации может быть скорректирован в большую сторону, если фактическая инфляция за год окажется выше прогнозируемой.</w:t>
      </w:r>
    </w:p>
    <w:p w14:paraId="75FDB3C3" w14:textId="53A1C694" w:rsidR="00594E65" w:rsidRPr="002F0DC8" w:rsidRDefault="001D52F5" w:rsidP="00594E65">
      <w:hyperlink r:id="rId23" w:history="1">
        <w:r w:rsidR="00594E65" w:rsidRPr="00B24C3D">
          <w:rPr>
            <w:rStyle w:val="a3"/>
          </w:rPr>
          <w:t>https://www.rbc.ru/life/news/69fb1efb9a7947aa8b639e41</w:t>
        </w:r>
      </w:hyperlink>
      <w:r w:rsidR="00594E65">
        <w:t xml:space="preserve"> </w:t>
      </w:r>
    </w:p>
    <w:p w14:paraId="76120072" w14:textId="77777777" w:rsidR="008152B5" w:rsidRPr="002F0DC8" w:rsidRDefault="008152B5" w:rsidP="008152B5">
      <w:pPr>
        <w:pStyle w:val="2"/>
      </w:pPr>
      <w:bookmarkStart w:id="75" w:name="_Toc229035109"/>
      <w:proofErr w:type="spellStart"/>
      <w:r w:rsidRPr="002F0DC8">
        <w:lastRenderedPageBreak/>
        <w:t>Правда.ру</w:t>
      </w:r>
      <w:proofErr w:type="spellEnd"/>
      <w:r w:rsidRPr="002F0DC8">
        <w:t>, 06.05.2026, Ловушка стажа: как не потерять часть отраслевой пенсионной надбавки при выходе на заслуженный отдых</w:t>
      </w:r>
      <w:bookmarkEnd w:id="75"/>
    </w:p>
    <w:p w14:paraId="2BA81027" w14:textId="77777777" w:rsidR="008152B5" w:rsidRPr="002F0DC8" w:rsidRDefault="008152B5" w:rsidP="00735C71">
      <w:pPr>
        <w:pStyle w:val="3"/>
      </w:pPr>
      <w:bookmarkStart w:id="76" w:name="_Toc229035110"/>
      <w:r w:rsidRPr="002F0DC8">
        <w:t>Российская пенсионная система переходит к этапу точечной калибровки выплат, направленной на компенсацию профессиональных рисков в стратегически значимых отраслях. Майская индексация станет ответом на запросы тех, кто десятилетиями работал в условиях повышенной нагрузки, обеспечивая бесперебойное функционирование угольного сектора и транспортной логистики. Регулятор внедряет механизм автоматического перерасчета, исключающий субъективность и административные барьеры для получателей.</w:t>
      </w:r>
      <w:bookmarkEnd w:id="76"/>
    </w:p>
    <w:p w14:paraId="69806096" w14:textId="77777777" w:rsidR="008152B5" w:rsidRPr="002F0DC8" w:rsidRDefault="008152B5" w:rsidP="008152B5">
      <w:r w:rsidRPr="002F0DC8">
        <w:t>Профессиональные риски: кому положена доплата</w:t>
      </w:r>
    </w:p>
    <w:p w14:paraId="7D065213" w14:textId="77777777" w:rsidR="008152B5" w:rsidRPr="002F0DC8" w:rsidRDefault="008152B5" w:rsidP="008152B5">
      <w:r w:rsidRPr="002F0DC8">
        <w:t xml:space="preserve">Государство фиксирует обязательства перед представителями </w:t>
      </w:r>
      <w:proofErr w:type="spellStart"/>
      <w:r w:rsidRPr="002F0DC8">
        <w:t>сверхрисковых</w:t>
      </w:r>
      <w:proofErr w:type="spellEnd"/>
      <w:r w:rsidRPr="002F0DC8">
        <w:t xml:space="preserve"> профессий. В мае 2026 года корректировка коснется членов летных экипажей гражданской авиации и работников угольной промышленности. Это не просто мера социальной поддержки, а глубокое формирование капитала на основе отраслевых страховых взносов. Логика проста: бизнес платит за износ человеческого ресурса.</w:t>
      </w:r>
    </w:p>
    <w:p w14:paraId="76879F35" w14:textId="297098B0" w:rsidR="008152B5" w:rsidRPr="002F0DC8" w:rsidRDefault="008D638E" w:rsidP="008152B5">
      <w:r>
        <w:t>«</w:t>
      </w:r>
      <w:r w:rsidR="008152B5" w:rsidRPr="002F0DC8">
        <w:t xml:space="preserve">Надбавка — это не застывшая величина. Она пульсирует вслед за объемом страховых отчислений в отрасли. Если отрасль генерирует меньше прибыли или работодатели начинают </w:t>
      </w:r>
      <w:proofErr w:type="spellStart"/>
      <w:r w:rsidR="008152B5" w:rsidRPr="002F0DC8">
        <w:t>демпинговать</w:t>
      </w:r>
      <w:proofErr w:type="spellEnd"/>
      <w:r w:rsidR="008152B5" w:rsidRPr="002F0DC8">
        <w:t xml:space="preserve"> на взносах, размер прибавки может даже снизиться при следующем перерасчете</w:t>
      </w:r>
      <w:r>
        <w:t>»</w:t>
      </w:r>
      <w:r w:rsidR="008152B5" w:rsidRPr="002F0DC8">
        <w:t xml:space="preserve">, — объяснил в беседе с </w:t>
      </w:r>
      <w:proofErr w:type="spellStart"/>
      <w:r w:rsidR="008152B5" w:rsidRPr="002F0DC8">
        <w:t>Pravda.Ru</w:t>
      </w:r>
      <w:proofErr w:type="spellEnd"/>
      <w:r w:rsidR="008152B5" w:rsidRPr="002F0DC8">
        <w:t xml:space="preserve"> макроэкономист Артём Логинов.</w:t>
      </w:r>
    </w:p>
    <w:p w14:paraId="4BF39B48" w14:textId="77777777" w:rsidR="008152B5" w:rsidRPr="002F0DC8" w:rsidRDefault="008152B5" w:rsidP="008152B5">
      <w:r w:rsidRPr="002F0DC8">
        <w:t>Прозрачность системы достигается через жесткое администрирование. Важно понимать, что проверить пенсионные баллы и корректность отраслевого стажа необходимо заранее. Любая техническая ошибка в документах, поданных работодателем десять лет назад, сегодня может стоить гражданину части дохода.</w:t>
      </w:r>
    </w:p>
    <w:p w14:paraId="5B98E9B4" w14:textId="77777777" w:rsidR="008152B5" w:rsidRPr="002F0DC8" w:rsidRDefault="008152B5" w:rsidP="008152B5">
      <w:r w:rsidRPr="002F0DC8">
        <w:t>Алгоритм перерасчета: цифры и условия</w:t>
      </w:r>
    </w:p>
    <w:p w14:paraId="144A8259" w14:textId="77777777" w:rsidR="008152B5" w:rsidRPr="002F0DC8" w:rsidRDefault="008152B5" w:rsidP="008152B5">
      <w:r w:rsidRPr="002F0DC8">
        <w:t>Система требует строгого соответствия критериям выслуги. Для шахтеров необходим стаж 25 лет на добыче угля или 20 лет по ведущим специальностям (ГРОЗ, проходчики). Для летного состава планка аналогична — 25 лет для мужчин и 20 лет для женщин. При этом пенсионный стаж должен быть подтвержден исключительно в рамках трудовой деятельности в данных отраслях.</w:t>
      </w:r>
    </w:p>
    <w:p w14:paraId="09774FA6" w14:textId="77777777" w:rsidR="008152B5" w:rsidRPr="002F0DC8" w:rsidRDefault="008152B5" w:rsidP="008152B5">
      <w:r w:rsidRPr="002F0DC8">
        <w:t>Параметр</w:t>
      </w:r>
      <w:r w:rsidRPr="002F0DC8">
        <w:tab/>
        <w:t>Условие начисления</w:t>
      </w:r>
    </w:p>
    <w:p w14:paraId="41375970" w14:textId="77777777" w:rsidR="008152B5" w:rsidRPr="002F0DC8" w:rsidRDefault="008152B5" w:rsidP="008152B5">
      <w:r w:rsidRPr="002F0DC8">
        <w:t>Статус пенсионера</w:t>
      </w:r>
      <w:r w:rsidRPr="002F0DC8">
        <w:tab/>
      </w:r>
      <w:proofErr w:type="gramStart"/>
      <w:r w:rsidRPr="002F0DC8">
        <w:t>Только</w:t>
      </w:r>
      <w:proofErr w:type="gramEnd"/>
      <w:r w:rsidRPr="002F0DC8">
        <w:t xml:space="preserve"> неработающие граждане</w:t>
      </w:r>
    </w:p>
    <w:p w14:paraId="036EF821" w14:textId="77777777" w:rsidR="008152B5" w:rsidRPr="002F0DC8" w:rsidRDefault="008152B5" w:rsidP="008152B5">
      <w:r w:rsidRPr="002F0DC8">
        <w:t>Источник средств</w:t>
      </w:r>
      <w:r w:rsidRPr="002F0DC8">
        <w:tab/>
        <w:t>Дополнительные взносы работодателей</w:t>
      </w:r>
    </w:p>
    <w:p w14:paraId="5331C6AE" w14:textId="77777777" w:rsidR="008152B5" w:rsidRPr="002F0DC8" w:rsidRDefault="008152B5" w:rsidP="008152B5">
      <w:r w:rsidRPr="002F0DC8">
        <w:t>Периодичность пересмотра</w:t>
      </w:r>
      <w:r w:rsidRPr="002F0DC8">
        <w:tab/>
        <w:t>4 раза в год (февраль, май, август, ноябрь)</w:t>
      </w:r>
    </w:p>
    <w:p w14:paraId="379FDFFF" w14:textId="7486B229" w:rsidR="008152B5" w:rsidRPr="002F0DC8" w:rsidRDefault="008D638E" w:rsidP="008152B5">
      <w:r>
        <w:t>«</w:t>
      </w:r>
      <w:r w:rsidR="008152B5" w:rsidRPr="002F0DC8">
        <w:t>Майский перерасчет итеративен. Если вы продолжаете трудиться в шахте или кабине пилота, право на доплату заморожено. Система активируется только в день, следующий за днем увольнения. Это стимулирует ротацию кадров</w:t>
      </w:r>
      <w:r>
        <w:t>»</w:t>
      </w:r>
      <w:r w:rsidR="008152B5" w:rsidRPr="002F0DC8">
        <w:t xml:space="preserve">, — отметил в беседе с </w:t>
      </w:r>
      <w:proofErr w:type="spellStart"/>
      <w:r w:rsidR="008152B5" w:rsidRPr="002F0DC8">
        <w:t>Pravda.Ru</w:t>
      </w:r>
      <w:proofErr w:type="spellEnd"/>
      <w:r w:rsidR="008152B5" w:rsidRPr="002F0DC8">
        <w:t xml:space="preserve"> юрист по трудовому праву Максим Ковалёв.</w:t>
      </w:r>
    </w:p>
    <w:p w14:paraId="0B610ADD" w14:textId="77777777" w:rsidR="008152B5" w:rsidRPr="002F0DC8" w:rsidRDefault="008152B5" w:rsidP="008152B5">
      <w:r w:rsidRPr="002F0DC8">
        <w:t>Логика регулятора: стабильность системы</w:t>
      </w:r>
    </w:p>
    <w:p w14:paraId="24EA6FDE" w14:textId="77777777" w:rsidR="008152B5" w:rsidRPr="002F0DC8" w:rsidRDefault="008152B5" w:rsidP="008152B5">
      <w:r w:rsidRPr="002F0DC8">
        <w:lastRenderedPageBreak/>
        <w:t>Перегрев экономики требует от государства взвешенных решений в области повышения страховых пенсий РФ. Доплаты угольщикам и летчикам — это автономный механизм, не зависящий от федерального бюджета напрямую. Это замкнутая экосистема: отрасль сама кормит своих ветеранов. Такая модель обеспечивает макроэкономическую устойчивость.</w:t>
      </w:r>
    </w:p>
    <w:p w14:paraId="50D2583C" w14:textId="77777777" w:rsidR="008152B5" w:rsidRPr="002F0DC8" w:rsidRDefault="008152B5" w:rsidP="008152B5">
      <w:r w:rsidRPr="002F0DC8">
        <w:t xml:space="preserve">Параллельно с этим идет масштабная реформа пенсионной системы, где </w:t>
      </w:r>
      <w:proofErr w:type="spellStart"/>
      <w:r w:rsidRPr="002F0DC8">
        <w:t>цифровизация</w:t>
      </w:r>
      <w:proofErr w:type="spellEnd"/>
      <w:r w:rsidRPr="002F0DC8">
        <w:t xml:space="preserve"> играет ключевую роль. Ошибки в данных фонда теперь купируются через </w:t>
      </w:r>
      <w:proofErr w:type="spellStart"/>
      <w:r w:rsidRPr="002F0DC8">
        <w:t>проактивное</w:t>
      </w:r>
      <w:proofErr w:type="spellEnd"/>
      <w:r w:rsidRPr="002F0DC8">
        <w:t xml:space="preserve"> информирование граждан. Если социальные выплаты корректируются ежегодно, то профессиональные надбавки зависят от ежеквартального </w:t>
      </w:r>
      <w:proofErr w:type="spellStart"/>
      <w:r w:rsidRPr="002F0DC8">
        <w:t>финмониторинга</w:t>
      </w:r>
      <w:proofErr w:type="spellEnd"/>
      <w:r w:rsidRPr="002F0DC8">
        <w:t xml:space="preserve"> отраслевых фондов.</w:t>
      </w:r>
    </w:p>
    <w:p w14:paraId="308FE5AB" w14:textId="7D8C1F56" w:rsidR="008152B5" w:rsidRPr="002F0DC8" w:rsidRDefault="008D638E" w:rsidP="008152B5">
      <w:r>
        <w:t>«</w:t>
      </w:r>
      <w:r w:rsidR="008152B5" w:rsidRPr="002F0DC8">
        <w:t>Мы видим цифровую трансформацию контроля. Расчет пенсии становится математическим уравнением, где переменными выступают реальные отчисления, а не бумажные справки. Это минимизирует риски коррупции и недоплат</w:t>
      </w:r>
      <w:r>
        <w:t>»</w:t>
      </w:r>
      <w:r w:rsidR="008152B5" w:rsidRPr="002F0DC8">
        <w:t xml:space="preserve">, — подчеркнул в беседе с </w:t>
      </w:r>
      <w:proofErr w:type="spellStart"/>
      <w:r w:rsidR="008152B5" w:rsidRPr="002F0DC8">
        <w:t>Pravda.Ru</w:t>
      </w:r>
      <w:proofErr w:type="spellEnd"/>
      <w:r w:rsidR="008152B5" w:rsidRPr="002F0DC8">
        <w:t xml:space="preserve"> финансовый аналитик Никита Волков.</w:t>
      </w:r>
    </w:p>
    <w:p w14:paraId="1B6A8BDE" w14:textId="77777777" w:rsidR="008152B5" w:rsidRPr="002F0DC8" w:rsidRDefault="008152B5" w:rsidP="008152B5">
      <w:r w:rsidRPr="002F0DC8">
        <w:t>Гражданам следует помнить о личной ответственности за накопление на пенсию. Государственные гарантии — это фундамент, но надстройка в виде индивидуальных инвестиционных планов или ПДС становится необходимостью для сохранения привычного качества жизни в условиях инфляционного давления.</w:t>
      </w:r>
    </w:p>
    <w:p w14:paraId="618486B5" w14:textId="77777777" w:rsidR="008152B5" w:rsidRPr="002F0DC8" w:rsidRDefault="008152B5" w:rsidP="008152B5">
      <w:r w:rsidRPr="002F0DC8">
        <w:t>Ответы на популярные вопросы о пенсионных выплатах</w:t>
      </w:r>
    </w:p>
    <w:p w14:paraId="3430BD66" w14:textId="77777777" w:rsidR="008152B5" w:rsidRPr="002F0DC8" w:rsidRDefault="008152B5" w:rsidP="008152B5">
      <w:r w:rsidRPr="002F0DC8">
        <w:t>Нужно ли подавать заявление на майскую доплату?</w:t>
      </w:r>
    </w:p>
    <w:p w14:paraId="4CDEBE42" w14:textId="77777777" w:rsidR="008152B5" w:rsidRPr="002F0DC8" w:rsidRDefault="008152B5" w:rsidP="008152B5">
      <w:r w:rsidRPr="002F0DC8">
        <w:t>Нет, перерасчет проводится Социальным фондом автоматически на основании данных, предоставленных работодателями. Личное присутствие не требуется.</w:t>
      </w:r>
    </w:p>
    <w:p w14:paraId="1835B967" w14:textId="77777777" w:rsidR="008152B5" w:rsidRPr="002F0DC8" w:rsidRDefault="008152B5" w:rsidP="008152B5">
      <w:r w:rsidRPr="002F0DC8">
        <w:t>Почему сумма доплаты у коллег с одинаковым стажем может различаться?</w:t>
      </w:r>
    </w:p>
    <w:p w14:paraId="60166C93" w14:textId="77777777" w:rsidR="008152B5" w:rsidRPr="002F0DC8" w:rsidRDefault="008152B5" w:rsidP="008152B5">
      <w:r w:rsidRPr="002F0DC8">
        <w:t>Размер зависит от индивидуального коэффициента заработной платы и объема взносов, которые конкретное предприятие перечисляло в фонд в период работы сотрудника.</w:t>
      </w:r>
    </w:p>
    <w:p w14:paraId="57501A2B" w14:textId="77777777" w:rsidR="008152B5" w:rsidRPr="002F0DC8" w:rsidRDefault="008152B5" w:rsidP="008152B5">
      <w:r w:rsidRPr="002F0DC8">
        <w:t>Повлияет ли майская индексация на другие льготы?</w:t>
      </w:r>
    </w:p>
    <w:p w14:paraId="3708CA80" w14:textId="77777777" w:rsidR="008152B5" w:rsidRPr="002F0DC8" w:rsidRDefault="008152B5" w:rsidP="008152B5">
      <w:r w:rsidRPr="002F0DC8">
        <w:t>Данная доплата является надбавкой к страховой пенсии и обычно не отменяет региональные или федеральные льготы, однако общий среднедушевой доход семьи может измениться.</w:t>
      </w:r>
    </w:p>
    <w:p w14:paraId="0681F7D5" w14:textId="1F3CAD42" w:rsidR="008152B5" w:rsidRPr="002F0DC8" w:rsidRDefault="001D52F5" w:rsidP="008152B5">
      <w:hyperlink r:id="rId24" w:history="1">
        <w:r w:rsidR="008152B5" w:rsidRPr="002F0DC8">
          <w:rPr>
            <w:rStyle w:val="a3"/>
          </w:rPr>
          <w:t>https://www.pravda.ru/economics/2349043-pension-indexation-may/</w:t>
        </w:r>
      </w:hyperlink>
      <w:r w:rsidR="008152B5" w:rsidRPr="002F0DC8">
        <w:t xml:space="preserve"> </w:t>
      </w:r>
    </w:p>
    <w:p w14:paraId="759273CA" w14:textId="3BBFB66C" w:rsidR="0036079A" w:rsidRPr="002F0DC8" w:rsidRDefault="0036079A" w:rsidP="0036079A">
      <w:pPr>
        <w:pStyle w:val="2"/>
      </w:pPr>
      <w:bookmarkStart w:id="77" w:name="_Toc229035111"/>
      <w:r w:rsidRPr="002F0DC8">
        <w:t xml:space="preserve">PNZ.ru, 06.05.2026, </w:t>
      </w:r>
      <w:proofErr w:type="gramStart"/>
      <w:r w:rsidRPr="002F0DC8">
        <w:t>Отменят</w:t>
      </w:r>
      <w:proofErr w:type="gramEnd"/>
      <w:r w:rsidRPr="002F0DC8">
        <w:t xml:space="preserve"> не полностью: кто лишится </w:t>
      </w:r>
      <w:proofErr w:type="spellStart"/>
      <w:r w:rsidRPr="002F0DC8">
        <w:t>соцдоплаты</w:t>
      </w:r>
      <w:proofErr w:type="spellEnd"/>
      <w:r w:rsidRPr="002F0DC8">
        <w:t xml:space="preserve"> к пенсии уже со следующего месяца</w:t>
      </w:r>
      <w:bookmarkEnd w:id="77"/>
    </w:p>
    <w:p w14:paraId="0E71010D" w14:textId="77777777" w:rsidR="0036079A" w:rsidRPr="002F0DC8" w:rsidRDefault="0036079A" w:rsidP="00735C71">
      <w:pPr>
        <w:pStyle w:val="3"/>
      </w:pPr>
      <w:bookmarkStart w:id="78" w:name="_Toc229035112"/>
      <w:r w:rsidRPr="002F0DC8">
        <w:t>В России получатели пенсий по старости и инвалидности имеют право на социальную доплату к пенсии. Она увеличивает размер выплат до регионального или федерального прожиточного минимума.</w:t>
      </w:r>
      <w:bookmarkEnd w:id="78"/>
    </w:p>
    <w:p w14:paraId="2041FC28" w14:textId="77777777" w:rsidR="0036079A" w:rsidRPr="002F0DC8" w:rsidRDefault="0036079A" w:rsidP="0036079A">
      <w:r w:rsidRPr="002F0DC8">
        <w:t>При подсчете общей суммы материального обеспечения пенсионера учитываются:</w:t>
      </w:r>
    </w:p>
    <w:p w14:paraId="1E73595C" w14:textId="77777777" w:rsidR="0036079A" w:rsidRPr="002F0DC8" w:rsidRDefault="0036079A" w:rsidP="0036079A">
      <w:r w:rsidRPr="002F0DC8">
        <w:t>все виды назначенных пенсий (в том числе если пенсионер отказался от получения указанных пенсий);</w:t>
      </w:r>
    </w:p>
    <w:p w14:paraId="4A37D532" w14:textId="77777777" w:rsidR="0036079A" w:rsidRPr="002F0DC8" w:rsidRDefault="0036079A" w:rsidP="0036079A">
      <w:r w:rsidRPr="002F0DC8">
        <w:t>срочная пенсионная выплата из средств пенсионных накоплений;</w:t>
      </w:r>
    </w:p>
    <w:p w14:paraId="5AFAB089" w14:textId="77777777" w:rsidR="0036079A" w:rsidRPr="002F0DC8" w:rsidRDefault="0036079A" w:rsidP="0036079A">
      <w:r w:rsidRPr="002F0DC8">
        <w:lastRenderedPageBreak/>
        <w:t>дополнительное материальное (социальное) обеспечение;</w:t>
      </w:r>
    </w:p>
    <w:p w14:paraId="5E535BA6" w14:textId="77777777" w:rsidR="0036079A" w:rsidRPr="002F0DC8" w:rsidRDefault="0036079A" w:rsidP="0036079A">
      <w:r w:rsidRPr="002F0DC8">
        <w:t>ежемесячная денежная выплата (включая стоимость набора социальных услуг);</w:t>
      </w:r>
    </w:p>
    <w:p w14:paraId="3EEFCE04" w14:textId="77777777" w:rsidR="0036079A" w:rsidRPr="002F0DC8" w:rsidRDefault="0036079A" w:rsidP="0036079A">
      <w:r w:rsidRPr="002F0DC8">
        <w:t>иные меры социальной поддержки, установленные законодательством субъектов РФ в денежном выражении (за исключением мер социальной поддержки, предоставляемых единовременно).</w:t>
      </w:r>
    </w:p>
    <w:p w14:paraId="10BF39B6" w14:textId="77777777" w:rsidR="0036079A" w:rsidRPr="002F0DC8" w:rsidRDefault="0036079A" w:rsidP="0036079A">
      <w:r w:rsidRPr="002F0DC8">
        <w:t xml:space="preserve">Кроме того, учитывается денежный эквивалент мер </w:t>
      </w:r>
      <w:proofErr w:type="spellStart"/>
      <w:r w:rsidRPr="002F0DC8">
        <w:t>соцподдержки</w:t>
      </w:r>
      <w:proofErr w:type="spellEnd"/>
      <w:r w:rsidRPr="002F0DC8">
        <w:t>, включающих оплату расходов пенсионера на пользование телефоном, жилым помещением, коммунальными услугами, всеми видами пассажирского транспорта, а также денежные компенсации расходов по оплате этих услуг.</w:t>
      </w:r>
    </w:p>
    <w:p w14:paraId="1315AED2" w14:textId="77777777" w:rsidR="0036079A" w:rsidRPr="002F0DC8" w:rsidRDefault="0036079A" w:rsidP="0036079A">
      <w:r w:rsidRPr="002F0DC8">
        <w:t>Не учитываются меры социальной поддержки, предоставляемые пенсионеру в натуральной форме в соответствии с законодательством РФ и законодательством субъектов РФ.</w:t>
      </w:r>
    </w:p>
    <w:p w14:paraId="41E06E81" w14:textId="77777777" w:rsidR="0036079A" w:rsidRPr="002F0DC8" w:rsidRDefault="0036079A" w:rsidP="0036079A">
      <w:r w:rsidRPr="002F0DC8">
        <w:t xml:space="preserve">Если прожиточный минимум в регионе проживания меньше суммы по России, установленной федеральным правительством, </w:t>
      </w:r>
      <w:proofErr w:type="spellStart"/>
      <w:r w:rsidRPr="002F0DC8">
        <w:t>Соцфонд</w:t>
      </w:r>
      <w:proofErr w:type="spellEnd"/>
      <w:r w:rsidRPr="002F0DC8">
        <w:t xml:space="preserve"> назначает и выплачивает федеральную социальную доплату. Если величина ПМП в регионе выше общероссийского, то общая сумма материального обеспечения пенсионера повышается за счет региональной социальной доплаты, которая во всех субъектах РФ, кроме Москвы и Сахалинской области, также назначается и предоставляется Социальным фондом России.</w:t>
      </w:r>
    </w:p>
    <w:p w14:paraId="59FC17E3" w14:textId="77777777" w:rsidR="0036079A" w:rsidRPr="002F0DC8" w:rsidRDefault="0036079A" w:rsidP="0036079A">
      <w:r w:rsidRPr="002F0DC8">
        <w:t>В Социальном фонде подчеркнули, что социальная доплата назначается исключительно в том случае, если пенсионер прекратил трудовую деятельность. Это же правило распространяется и на инвалидов.</w:t>
      </w:r>
    </w:p>
    <w:p w14:paraId="372D552E" w14:textId="728BF0AE" w:rsidR="0036079A" w:rsidRPr="002F0DC8" w:rsidRDefault="008D638E" w:rsidP="0036079A">
      <w:r>
        <w:t>«</w:t>
      </w:r>
      <w:r w:rsidR="0036079A" w:rsidRPr="002F0DC8">
        <w:t>Я являюсь инвалидом I группы и получаю пенсию по инвалидности. Сейчас планирую официально устроиться на работу по трудовому договору. Сохранится ли моя пенсия по инвалидности при трудоустройстве, не будет ли отменен сам факт установления инвалидности?</w:t>
      </w:r>
      <w:r>
        <w:t>»</w:t>
      </w:r>
      <w:r w:rsidR="0036079A" w:rsidRPr="002F0DC8">
        <w:t xml:space="preserve"> — поинтересовался мужчина в официальном сообществе СФР </w:t>
      </w:r>
      <w:r>
        <w:t>«</w:t>
      </w:r>
      <w:proofErr w:type="spellStart"/>
      <w:r w:rsidR="0036079A" w:rsidRPr="002F0DC8">
        <w:t>ВКонтакте</w:t>
      </w:r>
      <w:proofErr w:type="spellEnd"/>
      <w:r>
        <w:t>»</w:t>
      </w:r>
      <w:r w:rsidR="0036079A" w:rsidRPr="002F0DC8">
        <w:t>.</w:t>
      </w:r>
    </w:p>
    <w:p w14:paraId="612986E6" w14:textId="77777777" w:rsidR="0036079A" w:rsidRPr="002F0DC8" w:rsidRDefault="0036079A" w:rsidP="0036079A">
      <w:r w:rsidRPr="002F0DC8">
        <w:t>Представитель Социального фонда России объяснил, что официальное трудоустройство не повлияет на факт получения пенсии по инвалидности. Гражданин, который имеет инвалидность и начал трудовую деятельность, будет получать ее в течение установленного срока.</w:t>
      </w:r>
    </w:p>
    <w:p w14:paraId="11290072" w14:textId="77777777" w:rsidR="0036079A" w:rsidRPr="002F0DC8" w:rsidRDefault="0036079A" w:rsidP="0036079A">
      <w:r w:rsidRPr="002F0DC8">
        <w:t>Если к пенсии установлена федеральная или региональная социальная доплата до прожиточного минимума, то на период осуществления трудовой деятельности данная выплата будет прекращена.</w:t>
      </w:r>
    </w:p>
    <w:p w14:paraId="6D02D58D" w14:textId="77777777" w:rsidR="0036079A" w:rsidRPr="002F0DC8" w:rsidRDefault="0036079A" w:rsidP="0036079A">
      <w:r w:rsidRPr="002F0DC8">
        <w:t>В Социальном фонде России подчеркнули, что доплату отменят с месяца, следующего за месяцем трудоустройства.</w:t>
      </w:r>
    </w:p>
    <w:p w14:paraId="20C76EA5" w14:textId="4A82042D" w:rsidR="0036079A" w:rsidRPr="002F0DC8" w:rsidRDefault="008D638E" w:rsidP="0036079A">
      <w:r>
        <w:t>«</w:t>
      </w:r>
      <w:r w:rsidR="0036079A" w:rsidRPr="002F0DC8">
        <w:t xml:space="preserve">Информация о Вашем трудоустройстве в Социальный фонд поступит от работодателя. Инвалид I группы может работать официально, если это не противопоказано его индивидуальной программой реабилитации или </w:t>
      </w:r>
      <w:proofErr w:type="spellStart"/>
      <w:r w:rsidR="0036079A" w:rsidRPr="002F0DC8">
        <w:t>абилитации</w:t>
      </w:r>
      <w:proofErr w:type="spellEnd"/>
      <w:r w:rsidR="0036079A" w:rsidRPr="002F0DC8">
        <w:t xml:space="preserve"> (ИПРА)</w:t>
      </w:r>
      <w:r>
        <w:t>»</w:t>
      </w:r>
      <w:r w:rsidR="0036079A" w:rsidRPr="002F0DC8">
        <w:t>, — объяснили специалисты.</w:t>
      </w:r>
    </w:p>
    <w:p w14:paraId="1DEC837D" w14:textId="77777777" w:rsidR="0036079A" w:rsidRPr="002F0DC8" w:rsidRDefault="0036079A" w:rsidP="0036079A">
      <w:r w:rsidRPr="002F0DC8">
        <w:t xml:space="preserve">Осуществление трудовой деятельности не является основанием для прекращения или приостановления выплаты пенсии по инвалидности. Однако, если к пенсии установлена </w:t>
      </w:r>
      <w:r w:rsidRPr="002F0DC8">
        <w:lastRenderedPageBreak/>
        <w:t>федеральная социальная доплата (ФСД) или региональная социальная доплата (РСД), то в период трудовой деятельности социальная доплата не выплачивается.</w:t>
      </w:r>
    </w:p>
    <w:p w14:paraId="157D1A32" w14:textId="77777777" w:rsidR="0036079A" w:rsidRPr="002F0DC8" w:rsidRDefault="0036079A" w:rsidP="0036079A">
      <w:r w:rsidRPr="002F0DC8">
        <w:t>Вернут ли доплату, если я уволюсь через месяц? Да. После прекращения трудовой деятельности социальная доплата возобновляется автоматически с 1-го числа месяца, следующего за месяцем увольнения.</w:t>
      </w:r>
    </w:p>
    <w:p w14:paraId="7B62A416" w14:textId="77777777" w:rsidR="0036079A" w:rsidRPr="002F0DC8" w:rsidRDefault="0036079A" w:rsidP="0036079A">
      <w:r w:rsidRPr="002F0DC8">
        <w:t>Сохранится ли ЕДВ (ежемесячная денежная выплата) при выходе на работу? Да, ЕДВ и набор социальных услуг (НСУ) выплачиваются инвалидам вне зависимости от того, работают они официально или нет. Отменяется только доплата до прожиточного минимума.</w:t>
      </w:r>
    </w:p>
    <w:p w14:paraId="3D5F1EC1" w14:textId="21FA91E2" w:rsidR="0036079A" w:rsidRPr="00C52CA6" w:rsidRDefault="001D52F5" w:rsidP="0036079A">
      <w:hyperlink r:id="rId25" w:history="1">
        <w:r w:rsidR="0036079A" w:rsidRPr="002F0DC8">
          <w:rPr>
            <w:rStyle w:val="a3"/>
          </w:rPr>
          <w:t>https://pnz.ru/pens/otmenyat-ne-polnostyu-kto-lishitsya-soczdoplaty-k-pensii-uzhe-so-sleduyushhego-mesyacza/</w:t>
        </w:r>
      </w:hyperlink>
      <w:r w:rsidR="0036079A" w:rsidRPr="002F0DC8">
        <w:t xml:space="preserve"> </w:t>
      </w:r>
    </w:p>
    <w:p w14:paraId="7C64810F" w14:textId="355183BC" w:rsidR="00E65003" w:rsidRPr="00E65003" w:rsidRDefault="00E65003" w:rsidP="00E65003">
      <w:pPr>
        <w:pStyle w:val="2"/>
      </w:pPr>
      <w:bookmarkStart w:id="79" w:name="_Toc229035113"/>
      <w:r>
        <w:rPr>
          <w:lang w:val="en-US"/>
        </w:rPr>
        <w:t>DEITA</w:t>
      </w:r>
      <w:r w:rsidRPr="00E65003">
        <w:t>.</w:t>
      </w:r>
      <w:r>
        <w:rPr>
          <w:lang w:val="en-US"/>
        </w:rPr>
        <w:t>RU</w:t>
      </w:r>
      <w:r w:rsidRPr="00E65003">
        <w:t>, 07.05.2026, 15 миллионов россиян рискуют остаться без пенсии</w:t>
      </w:r>
      <w:bookmarkEnd w:id="79"/>
    </w:p>
    <w:p w14:paraId="7CCB9AF4" w14:textId="6C24E4CA" w:rsidR="00E65003" w:rsidRPr="00E65003" w:rsidRDefault="00E65003" w:rsidP="00E65003">
      <w:pPr>
        <w:pStyle w:val="3"/>
      </w:pPr>
      <w:bookmarkStart w:id="80" w:name="_Toc229035114"/>
      <w:r w:rsidRPr="00E65003">
        <w:t xml:space="preserve">В России отмечается бурный рост числа граждан, оформляющих статус </w:t>
      </w:r>
      <w:proofErr w:type="spellStart"/>
      <w:r w:rsidRPr="00E65003">
        <w:t>самозанятых</w:t>
      </w:r>
      <w:proofErr w:type="spellEnd"/>
      <w:r w:rsidRPr="00E65003">
        <w:t xml:space="preserve">. По информации Федеральной налоговой службы, в течение 2025 года количество таких лиц увеличилось на 25% и превысило 15 миллионов, тогда как в конце 2024 года их было около 12 миллионов, сообщает ИА </w:t>
      </w:r>
      <w:r w:rsidRPr="00E65003">
        <w:rPr>
          <w:lang w:val="en-US"/>
        </w:rPr>
        <w:t>DEITA</w:t>
      </w:r>
      <w:r w:rsidRPr="00E65003">
        <w:t>.</w:t>
      </w:r>
      <w:r w:rsidRPr="00E65003">
        <w:rPr>
          <w:lang w:val="en-US"/>
        </w:rPr>
        <w:t>RU</w:t>
      </w:r>
      <w:r w:rsidRPr="00E65003">
        <w:t>.</w:t>
      </w:r>
      <w:bookmarkEnd w:id="80"/>
    </w:p>
    <w:p w14:paraId="0958F303" w14:textId="77777777" w:rsidR="00E65003" w:rsidRPr="00E65003" w:rsidRDefault="00E65003" w:rsidP="00E65003">
      <w:r w:rsidRPr="00E65003">
        <w:t xml:space="preserve">К настоящему времени официально зарегистрировано свыше 15,4 миллионов </w:t>
      </w:r>
      <w:proofErr w:type="spellStart"/>
      <w:r w:rsidRPr="00E65003">
        <w:t>самозанятых</w:t>
      </w:r>
      <w:proofErr w:type="spellEnd"/>
      <w:r w:rsidRPr="00E65003">
        <w:t xml:space="preserve">, что почти в девять раз больше по сравнению с 2021 годом, пишет портал </w:t>
      </w:r>
      <w:r w:rsidRPr="00E65003">
        <w:rPr>
          <w:lang w:val="en-US"/>
        </w:rPr>
        <w:t>PNZ</w:t>
      </w:r>
      <w:r w:rsidRPr="00E65003">
        <w:t xml:space="preserve">. Ключевым вызовом для </w:t>
      </w:r>
      <w:proofErr w:type="spellStart"/>
      <w:r w:rsidRPr="00E65003">
        <w:t>самозанятых</w:t>
      </w:r>
      <w:proofErr w:type="spellEnd"/>
      <w:r w:rsidRPr="00E65003">
        <w:t xml:space="preserve"> становится вопрос пенсионного обеспечения.</w:t>
      </w:r>
    </w:p>
    <w:p w14:paraId="3485A5EC" w14:textId="77777777" w:rsidR="00E65003" w:rsidRPr="00E65003" w:rsidRDefault="00E65003" w:rsidP="00E65003">
      <w:r w:rsidRPr="00E65003">
        <w:t>Используя режим «Налог на профессиональный доход», граждане освобождаются от обязательной уплаты страховых взносов в пенсионный фонд, что потенциально снижает будущий размер пенсии.</w:t>
      </w:r>
    </w:p>
    <w:p w14:paraId="25E6C8B5" w14:textId="77777777" w:rsidR="00E65003" w:rsidRPr="00E65003" w:rsidRDefault="00E65003" w:rsidP="00E65003">
      <w:r w:rsidRPr="00E65003">
        <w:t>Вместе с тем законодательство предусматривает возможность добровольного вступления в систему пенсионного страхования через Социальный фонд России. Минимальный размер добровольных выплат на обязательное пенсионное страхование в 2026 году составляет 71 525 рублей, максимальный — 572 204 рубля, что соответствует одному году стажа и 8,72 индивидуальным пенсионным коэффициентам.</w:t>
      </w:r>
    </w:p>
    <w:p w14:paraId="3F9A6282" w14:textId="77777777" w:rsidR="00E65003" w:rsidRPr="00E65003" w:rsidRDefault="00E65003" w:rsidP="00E65003">
      <w:r w:rsidRPr="00E65003">
        <w:t xml:space="preserve">Дополнительная проблема заключается в том, что из более чем 15 миллионов </w:t>
      </w:r>
      <w:proofErr w:type="spellStart"/>
      <w:r w:rsidRPr="00E65003">
        <w:t>самозанятых</w:t>
      </w:r>
      <w:proofErr w:type="spellEnd"/>
      <w:r w:rsidRPr="00E65003">
        <w:t xml:space="preserve"> людей не поступают страховые взносы в Социальный фонд. Это не только уменьшает текущие доходы фонда, но и формирует долгосрочные риски для бюджетной системы.</w:t>
      </w:r>
    </w:p>
    <w:p w14:paraId="4B450D9D" w14:textId="77777777" w:rsidR="00E65003" w:rsidRPr="00E65003" w:rsidRDefault="00E65003" w:rsidP="00E65003">
      <w:r w:rsidRPr="00E65003">
        <w:t>В будущем, когда данной категории граждан потребуется назначение социальных пенсий, их финансирование станет обязанностью государства и приведёт к дополнительной нагрузке на работников с официальным трудоустройством.</w:t>
      </w:r>
    </w:p>
    <w:p w14:paraId="46B371C4" w14:textId="3338158C" w:rsidR="00E65003" w:rsidRPr="00C52CA6" w:rsidRDefault="001D52F5" w:rsidP="00E65003">
      <w:hyperlink r:id="rId26" w:history="1">
        <w:r w:rsidR="00E65003" w:rsidRPr="000A131C">
          <w:rPr>
            <w:rStyle w:val="a3"/>
            <w:lang w:val="en-US"/>
          </w:rPr>
          <w:t>https</w:t>
        </w:r>
        <w:r w:rsidR="00E65003" w:rsidRPr="00C52CA6">
          <w:rPr>
            <w:rStyle w:val="a3"/>
          </w:rPr>
          <w:t>://</w:t>
        </w:r>
        <w:proofErr w:type="spellStart"/>
        <w:r w:rsidR="00E65003" w:rsidRPr="000A131C">
          <w:rPr>
            <w:rStyle w:val="a3"/>
            <w:lang w:val="en-US"/>
          </w:rPr>
          <w:t>deita</w:t>
        </w:r>
        <w:proofErr w:type="spellEnd"/>
        <w:r w:rsidR="00E65003" w:rsidRPr="00C52CA6">
          <w:rPr>
            <w:rStyle w:val="a3"/>
          </w:rPr>
          <w:t>.</w:t>
        </w:r>
        <w:proofErr w:type="spellStart"/>
        <w:r w:rsidR="00E65003" w:rsidRPr="000A131C">
          <w:rPr>
            <w:rStyle w:val="a3"/>
            <w:lang w:val="en-US"/>
          </w:rPr>
          <w:t>ru</w:t>
        </w:r>
        <w:proofErr w:type="spellEnd"/>
        <w:r w:rsidR="00E65003" w:rsidRPr="00C52CA6">
          <w:rPr>
            <w:rStyle w:val="a3"/>
          </w:rPr>
          <w:t>/</w:t>
        </w:r>
        <w:r w:rsidR="00E65003" w:rsidRPr="000A131C">
          <w:rPr>
            <w:rStyle w:val="a3"/>
            <w:lang w:val="en-US"/>
          </w:rPr>
          <w:t>article</w:t>
        </w:r>
        <w:r w:rsidR="00E65003" w:rsidRPr="00C52CA6">
          <w:rPr>
            <w:rStyle w:val="a3"/>
          </w:rPr>
          <w:t>/584859</w:t>
        </w:r>
      </w:hyperlink>
      <w:r w:rsidR="00E65003" w:rsidRPr="00C52CA6">
        <w:t xml:space="preserve"> </w:t>
      </w:r>
    </w:p>
    <w:p w14:paraId="4DD2B111" w14:textId="77777777" w:rsidR="00F61264" w:rsidRPr="002F0DC8" w:rsidRDefault="00F61264" w:rsidP="00F61264">
      <w:pPr>
        <w:pStyle w:val="2"/>
      </w:pPr>
      <w:bookmarkStart w:id="81" w:name="_Toc229035115"/>
      <w:r w:rsidRPr="002F0DC8">
        <w:lastRenderedPageBreak/>
        <w:t xml:space="preserve">DEITA.RU, 06.05.2026, </w:t>
      </w:r>
      <w:proofErr w:type="gramStart"/>
      <w:r w:rsidRPr="002F0DC8">
        <w:t>Почему</w:t>
      </w:r>
      <w:proofErr w:type="gramEnd"/>
      <w:r w:rsidRPr="002F0DC8">
        <w:t xml:space="preserve"> пенсионеры с маленьким стажем получают большую пенсию</w:t>
      </w:r>
      <w:bookmarkEnd w:id="81"/>
    </w:p>
    <w:p w14:paraId="26DFB4E4" w14:textId="77777777" w:rsidR="00F61264" w:rsidRPr="002F0DC8" w:rsidRDefault="00F61264" w:rsidP="00735C71">
      <w:pPr>
        <w:pStyle w:val="3"/>
      </w:pPr>
      <w:bookmarkStart w:id="82" w:name="_Toc229035116"/>
      <w:r w:rsidRPr="002F0DC8">
        <w:t>Заметная разница в уровне пенсий при сравнении различных объёмов трудового стажа зачастую обусловлена сразу несколькими важными аспектами пенсионной системы.</w:t>
      </w:r>
      <w:bookmarkEnd w:id="82"/>
    </w:p>
    <w:p w14:paraId="6F2B4EE4" w14:textId="77777777" w:rsidR="00F61264" w:rsidRPr="002F0DC8" w:rsidRDefault="00F61264" w:rsidP="00F61264">
      <w:r w:rsidRPr="002F0DC8">
        <w:t>Об этом рассказала кандидат юридических наук Ирина Сивакова, сообщает ИА DEITA.RU.</w:t>
      </w:r>
    </w:p>
    <w:p w14:paraId="6B7E6647" w14:textId="77777777" w:rsidR="00F61264" w:rsidRPr="002F0DC8" w:rsidRDefault="00F61264" w:rsidP="00F61264">
      <w:r w:rsidRPr="002F0DC8">
        <w:t>По её словам, одним из таких факторов является социальная доплата до прожиточного минимума пенсионера (ПМП). В случаях, когда начисленная пенсия из-за ограниченного стажа или низких доходов оказывается ниже установленного региона уровня минимальной выплаты, государство осуществляет доплату, восполняя разницу.</w:t>
      </w:r>
    </w:p>
    <w:p w14:paraId="6B26AFE5" w14:textId="77777777" w:rsidR="00F61264" w:rsidRPr="002F0DC8" w:rsidRDefault="00F61264" w:rsidP="00F61264">
      <w:r w:rsidRPr="002F0DC8">
        <w:t>Таким образом, человек с 15-летним стажем и минимальной зарплатой на руки может получать сумму, равную минимальному прожиточному минимуму, так как ему добавляется государственная поддержка, а тот, у кого стаж 35 лет, необязательно зарабатывает значительно больше, просто его пенсия формируется иначе.</w:t>
      </w:r>
    </w:p>
    <w:p w14:paraId="4636D901" w14:textId="77777777" w:rsidR="00F61264" w:rsidRPr="002F0DC8" w:rsidRDefault="00F61264" w:rsidP="00F61264">
      <w:r w:rsidRPr="002F0DC8">
        <w:t>Ещё одним важным аспектом является влияние уровня заработной платы, с учётом которой формируются пенсионные баллы — индивидуальный пенсионный коэффициент (ИПК). Размер пенсии зависит не только от продолжительности трудового стажа, но и от размера отчислений в Социальный фонд. Р</w:t>
      </w:r>
    </w:p>
    <w:p w14:paraId="412FDC19" w14:textId="2F5E03DB" w:rsidR="00F61264" w:rsidRPr="002F0DC8" w:rsidRDefault="00F61264" w:rsidP="00F61264">
      <w:r w:rsidRPr="002F0DC8">
        <w:t xml:space="preserve">В результате на практике получается так, что работник с высокими </w:t>
      </w:r>
      <w:r w:rsidR="008D638E">
        <w:t>«</w:t>
      </w:r>
      <w:r w:rsidRPr="002F0DC8">
        <w:t>белыми</w:t>
      </w:r>
      <w:r w:rsidR="008D638E">
        <w:t>»</w:t>
      </w:r>
      <w:r w:rsidRPr="002F0DC8">
        <w:t xml:space="preserve"> доходами за 20 лет может накопить больше баллов, чем человек, отработавший 40 лет на минимальной ставке, что и влияет на итоговую сумму выплат.</w:t>
      </w:r>
    </w:p>
    <w:p w14:paraId="641B71AA" w14:textId="77777777" w:rsidR="00F61264" w:rsidRPr="002F0DC8" w:rsidRDefault="00F61264" w:rsidP="00F61264">
      <w:r w:rsidRPr="002F0DC8">
        <w:t>Помимо этого, существует система специальных надбавок, предоставляемых категориям пенсионеров независимо от общего стажа и уровня заработка. К ним относятся выплаты по инвалидности, особенно первой группы, повышенные выплаты для пенсионеров старше 80 лет, а также выплаты тем, у кого есть иждивенцы, например, дети-студенты или другие лица, нуждающиеся в уходе. Такие надбавки учитывают особый статус и потребности отдельных групп людей, делая пенсию более адресной.</w:t>
      </w:r>
    </w:p>
    <w:p w14:paraId="0BE464A5" w14:textId="77777777" w:rsidR="00F61264" w:rsidRPr="002F0DC8" w:rsidRDefault="00F61264" w:rsidP="00F61264">
      <w:r w:rsidRPr="002F0DC8">
        <w:t>Региональный коэффициент также значительно влияет на размеры выплат. В северных регионах с тяжелыми климатическими условиями и высокой стоимостью жизни, таких как Чукотка или Москва, прожиточный минимум для пенсионеров выше, чем в регионах с низким уровнем цен. Следовательно, пенсионер с небольшим стажем, проживающий в Москве, может получать выше, чем ветеран труда в менее обеспеченной области.</w:t>
      </w:r>
    </w:p>
    <w:p w14:paraId="53F5D845" w14:textId="77777777" w:rsidR="00F61264" w:rsidRPr="002F0DC8" w:rsidRDefault="00F61264" w:rsidP="00F61264">
      <w:r w:rsidRPr="002F0DC8">
        <w:t>Наконец, важное значение имеет период выхода на пенсию. В разные годы у пенсионеров применялись различные формулы оценки трудового вклада, что приводило к разным расчетным коэффициентам и баллам. Перемены в правилах и нормативных актов означают, что пенсионеры, вышедшие на пенсию в разные периоды, могут иметь существенные различия в итоговых выплатах, заключила юрист.</w:t>
      </w:r>
    </w:p>
    <w:p w14:paraId="3042EAC1" w14:textId="26C59C0C" w:rsidR="00F61264" w:rsidRPr="002F0DC8" w:rsidRDefault="001D52F5" w:rsidP="00F61264">
      <w:hyperlink r:id="rId27" w:history="1">
        <w:r w:rsidR="00F61264" w:rsidRPr="002F0DC8">
          <w:rPr>
            <w:rStyle w:val="a3"/>
          </w:rPr>
          <w:t>https://deita.ru/article/584818</w:t>
        </w:r>
      </w:hyperlink>
      <w:r w:rsidR="00F61264" w:rsidRPr="002F0DC8">
        <w:t xml:space="preserve"> </w:t>
      </w:r>
    </w:p>
    <w:p w14:paraId="5A706CC9" w14:textId="77777777" w:rsidR="00556835" w:rsidRPr="002F0DC8" w:rsidRDefault="00556835" w:rsidP="00556835">
      <w:pPr>
        <w:pStyle w:val="2"/>
      </w:pPr>
      <w:bookmarkStart w:id="83" w:name="_Toc229035117"/>
      <w:r w:rsidRPr="002F0DC8">
        <w:lastRenderedPageBreak/>
        <w:t>DEITA.RU, 06.05.2026, Советский стаж стал дороже для пенсии: юрист объяснил, в чём дело</w:t>
      </w:r>
      <w:bookmarkEnd w:id="83"/>
    </w:p>
    <w:p w14:paraId="260A450C" w14:textId="77777777" w:rsidR="00556835" w:rsidRPr="002F0DC8" w:rsidRDefault="00556835" w:rsidP="00735C71">
      <w:pPr>
        <w:pStyle w:val="3"/>
      </w:pPr>
      <w:bookmarkStart w:id="84" w:name="_Toc229035118"/>
      <w:r w:rsidRPr="002F0DC8">
        <w:t>В 2026 году продолжает планомерно расти стоимость одного пенсионного балла (ИПК), что напрямую влияет на увеличение ценности каждого года работы в СССР при расчёте пенсии.</w:t>
      </w:r>
      <w:bookmarkEnd w:id="84"/>
    </w:p>
    <w:p w14:paraId="730791A8" w14:textId="77777777" w:rsidR="00556835" w:rsidRPr="002F0DC8" w:rsidRDefault="00556835" w:rsidP="00556835">
      <w:r w:rsidRPr="002F0DC8">
        <w:t>Об этом рассказала кандидат юридических наук Ирина Сивакова, сообщает ИА DEITA.RU.</w:t>
      </w:r>
    </w:p>
    <w:p w14:paraId="046BD1FF" w14:textId="77777777" w:rsidR="00556835" w:rsidRPr="002F0DC8" w:rsidRDefault="00556835" w:rsidP="00556835">
      <w:r w:rsidRPr="002F0DC8">
        <w:t>Как объяснила эксперт, данный процесс обусловлен повышением ключевых показателей, к которым привязаны пенсионные выплаты. В самую первую очередь это стоимостью одного балла, которая в 2026 году достигла 156 рублей 76 копеек, и дальнейшей индексацией этого показателя.</w:t>
      </w:r>
    </w:p>
    <w:p w14:paraId="3763CFC5" w14:textId="7800B797" w:rsidR="00556835" w:rsidRPr="002F0DC8" w:rsidRDefault="00556835" w:rsidP="00556835">
      <w:r w:rsidRPr="002F0DC8">
        <w:t xml:space="preserve">Поскольку советский стаж переводится в баллы при конвертации, его рыночная </w:t>
      </w:r>
      <w:r w:rsidR="008D638E">
        <w:t>«</w:t>
      </w:r>
      <w:r w:rsidRPr="002F0DC8">
        <w:t>цена</w:t>
      </w:r>
      <w:r w:rsidR="008D638E">
        <w:t>»</w:t>
      </w:r>
      <w:r w:rsidRPr="002F0DC8">
        <w:t xml:space="preserve"> в рублях ежегодно увеличивается, попутно повышая потенциальную сумму пенсионных выплат для имеющих его лиц. Особое значение приобретает эффект валоризации — автоматическая прибавка к пенсионному капиталу для россиян, работавших до 2002 года.</w:t>
      </w:r>
    </w:p>
    <w:p w14:paraId="0B2691E2" w14:textId="77777777" w:rsidR="00556835" w:rsidRPr="002F0DC8" w:rsidRDefault="00556835" w:rsidP="00556835">
      <w:r w:rsidRPr="002F0DC8">
        <w:t>В рамках этой системы добавляется 10% к пенсионному капиталу за весь стаж, приобретенный до 2002 года, а за каждый полный год работы до 1991 года начисляется дополнительные 1%. В результате, если у пенсионера за плечами 20 лет советского стажа, его пенсионный капитал за этот период увеличивается на 30%.</w:t>
      </w:r>
    </w:p>
    <w:p w14:paraId="61B7525B" w14:textId="77777777" w:rsidR="00556835" w:rsidRPr="002F0DC8" w:rsidRDefault="00556835" w:rsidP="00556835">
      <w:r w:rsidRPr="002F0DC8">
        <w:t>Автоматический пересчёт этих данных осуществляется Социальным фондом России без необходимости подачи заявлений со стороны пенсионеров. В системе уже содержатся все необходимые сведения из трудовых книжек и иных источников данных, что обеспечивает прозрачность и автоматизацию процесса.</w:t>
      </w:r>
    </w:p>
    <w:p w14:paraId="50DF634B" w14:textId="77777777" w:rsidR="00556835" w:rsidRPr="002F0DC8" w:rsidRDefault="00556835" w:rsidP="00556835">
      <w:r w:rsidRPr="002F0DC8">
        <w:t>По оценкам экспертов, наличие значимого советского стажа в 2026 году может прибавлять к ежемесячной пенсии в среднем от 1500 до 2500 рублей по сравнению с гражданами, не имеющими такого стажа.</w:t>
      </w:r>
    </w:p>
    <w:p w14:paraId="24F12637" w14:textId="77777777" w:rsidR="00556835" w:rsidRPr="002F0DC8" w:rsidRDefault="00556835" w:rsidP="00556835">
      <w:r w:rsidRPr="002F0DC8">
        <w:t>На итоговую сумму влияет не только длительность советского стажа, но и отношение зарплат того периода к средним показатели по стране. Максимальное учитываемое отношение — 1,2, что ограничивает влияние высоких доходов прошлого на увеличение пенсии.</w:t>
      </w:r>
    </w:p>
    <w:p w14:paraId="0A1CE103" w14:textId="6B1A33E6" w:rsidR="00556835" w:rsidRPr="002F0DC8" w:rsidRDefault="001D52F5" w:rsidP="00556835">
      <w:hyperlink r:id="rId28" w:history="1">
        <w:r w:rsidR="00556835" w:rsidRPr="002F0DC8">
          <w:rPr>
            <w:rStyle w:val="a3"/>
          </w:rPr>
          <w:t>https://deita.ru/article/584827</w:t>
        </w:r>
      </w:hyperlink>
      <w:r w:rsidR="00556835" w:rsidRPr="002F0DC8">
        <w:t xml:space="preserve"> </w:t>
      </w:r>
    </w:p>
    <w:p w14:paraId="6BD9F90C" w14:textId="77777777" w:rsidR="00EC2FD6" w:rsidRPr="002F0DC8" w:rsidRDefault="00EC2FD6" w:rsidP="00EC2FD6">
      <w:pPr>
        <w:pStyle w:val="2"/>
      </w:pPr>
      <w:bookmarkStart w:id="85" w:name="_Toc229035119"/>
      <w:r w:rsidRPr="002F0DC8">
        <w:t xml:space="preserve">Конкурент, 06.05.2026, </w:t>
      </w:r>
      <w:proofErr w:type="gramStart"/>
      <w:r w:rsidRPr="002F0DC8">
        <w:t>Что</w:t>
      </w:r>
      <w:proofErr w:type="gramEnd"/>
      <w:r w:rsidRPr="002F0DC8">
        <w:t xml:space="preserve"> нужно проверить в пенсионном деле, пока еще есть время все исправить</w:t>
      </w:r>
      <w:bookmarkEnd w:id="85"/>
    </w:p>
    <w:p w14:paraId="24343041" w14:textId="77777777" w:rsidR="00EC2FD6" w:rsidRPr="002F0DC8" w:rsidRDefault="00EC2FD6" w:rsidP="00735C71">
      <w:pPr>
        <w:pStyle w:val="3"/>
      </w:pPr>
      <w:bookmarkStart w:id="86" w:name="_Toc229035120"/>
      <w:r w:rsidRPr="002F0DC8">
        <w:t>Ошибки в пенсионном деле чаще всего всплывают не в момент, когда их еще легко исправить, а уже при назначении пенсии. В результате человек получает меньше денег, чем мог бы, и вынужден месяцами доносить справки и писать заявления. Юристы по социальному праву советуют не ждать этого момента, а заранее проверить несколько ключевых вещей.</w:t>
      </w:r>
      <w:bookmarkEnd w:id="86"/>
    </w:p>
    <w:p w14:paraId="012C00DD" w14:textId="77777777" w:rsidR="00EC2FD6" w:rsidRPr="002F0DC8" w:rsidRDefault="00EC2FD6" w:rsidP="00EC2FD6">
      <w:r w:rsidRPr="002F0DC8">
        <w:t>Стаж и периоды работы</w:t>
      </w:r>
    </w:p>
    <w:p w14:paraId="1029CA32" w14:textId="4B8203AA" w:rsidR="00EC2FD6" w:rsidRPr="002F0DC8" w:rsidRDefault="00EC2FD6" w:rsidP="00EC2FD6">
      <w:r w:rsidRPr="002F0DC8">
        <w:lastRenderedPageBreak/>
        <w:t xml:space="preserve">Первое, на что нужно смотреть, – общий страховой стаж и то, какие периоды в него засчитаны. В личном кабинете на </w:t>
      </w:r>
      <w:r w:rsidR="008D638E">
        <w:t>«</w:t>
      </w:r>
      <w:proofErr w:type="spellStart"/>
      <w:r w:rsidRPr="002F0DC8">
        <w:t>Госуслугах</w:t>
      </w:r>
      <w:proofErr w:type="spellEnd"/>
      <w:r w:rsidR="008D638E">
        <w:t>»</w:t>
      </w:r>
      <w:r w:rsidRPr="002F0DC8">
        <w:t xml:space="preserve"> или на портале Социального фонда есть выписка о трудовой деятельности и начисленных пенсионных баллах.</w:t>
      </w:r>
    </w:p>
    <w:p w14:paraId="2E3EA494" w14:textId="77777777" w:rsidR="00EC2FD6" w:rsidRPr="002F0DC8" w:rsidRDefault="00EC2FD6" w:rsidP="00EC2FD6">
      <w:r w:rsidRPr="002F0DC8">
        <w:t>Важно проверить:</w:t>
      </w:r>
    </w:p>
    <w:p w14:paraId="343C7A86" w14:textId="77777777" w:rsidR="00EC2FD6" w:rsidRPr="002F0DC8" w:rsidRDefault="00EC2FD6" w:rsidP="00EC2FD6">
      <w:r w:rsidRPr="002F0DC8">
        <w:t>совпадают ли годы и места работы с вашей биографией,</w:t>
      </w:r>
    </w:p>
    <w:p w14:paraId="0F354415" w14:textId="77777777" w:rsidR="00EC2FD6" w:rsidRPr="002F0DC8" w:rsidRDefault="00EC2FD6" w:rsidP="00EC2FD6">
      <w:r w:rsidRPr="002F0DC8">
        <w:t>учтены ли периоды службы в армии, ухода за детьми до трех лет,</w:t>
      </w:r>
    </w:p>
    <w:p w14:paraId="098189D9" w14:textId="0E7CDE40" w:rsidR="00EC2FD6" w:rsidRPr="002F0DC8" w:rsidRDefault="00EC2FD6" w:rsidP="00EC2FD6">
      <w:r w:rsidRPr="002F0DC8">
        <w:t xml:space="preserve">есть ли </w:t>
      </w:r>
      <w:r w:rsidR="008D638E">
        <w:t>«</w:t>
      </w:r>
      <w:r w:rsidRPr="002F0DC8">
        <w:t>провалы</w:t>
      </w:r>
      <w:r w:rsidR="008D638E">
        <w:t>»</w:t>
      </w:r>
      <w:r w:rsidRPr="002F0DC8">
        <w:t xml:space="preserve"> – годы, которые вообще не отражены.</w:t>
      </w:r>
    </w:p>
    <w:p w14:paraId="49920C1B" w14:textId="77777777" w:rsidR="00EC2FD6" w:rsidRPr="002F0DC8" w:rsidRDefault="00EC2FD6" w:rsidP="00EC2FD6">
      <w:r w:rsidRPr="002F0DC8">
        <w:t>Если видите белые пятна, стоит заранее запросить архивные справки у бывших работодателей или в архиве, пока организации еще существуют и документы не потеряны. Позже это сделать сложнее.</w:t>
      </w:r>
    </w:p>
    <w:p w14:paraId="02E747D5" w14:textId="7B8DB006" w:rsidR="00EC2FD6" w:rsidRPr="002F0DC8" w:rsidRDefault="00EC2FD6" w:rsidP="00EC2FD6">
      <w:r w:rsidRPr="002F0DC8">
        <w:t xml:space="preserve">Зарплата и </w:t>
      </w:r>
      <w:r w:rsidR="008D638E">
        <w:t>«</w:t>
      </w:r>
      <w:r w:rsidRPr="002F0DC8">
        <w:t>серые</w:t>
      </w:r>
      <w:r w:rsidR="008D638E">
        <w:t>»</w:t>
      </w:r>
      <w:r w:rsidRPr="002F0DC8">
        <w:t xml:space="preserve"> периоды</w:t>
      </w:r>
    </w:p>
    <w:p w14:paraId="7DBB7444" w14:textId="5F5595F3" w:rsidR="00EC2FD6" w:rsidRPr="002F0DC8" w:rsidRDefault="00EC2FD6" w:rsidP="00EC2FD6">
      <w:r w:rsidRPr="002F0DC8">
        <w:t xml:space="preserve">Размер пенсии зависит не только от стажа, но и от того, с каких сумм платились страховые взносы. Если часть зарплаты была </w:t>
      </w:r>
      <w:r w:rsidR="008D638E">
        <w:t>«</w:t>
      </w:r>
      <w:r w:rsidRPr="002F0DC8">
        <w:t>в конверте</w:t>
      </w:r>
      <w:r w:rsidR="008D638E">
        <w:t>»</w:t>
      </w:r>
      <w:r w:rsidRPr="002F0DC8">
        <w:t>, эти деньги в расчете не участвуют.</w:t>
      </w:r>
    </w:p>
    <w:p w14:paraId="1B685642" w14:textId="77777777" w:rsidR="00EC2FD6" w:rsidRPr="002F0DC8" w:rsidRDefault="00EC2FD6" w:rsidP="00EC2FD6">
      <w:r w:rsidRPr="002F0DC8">
        <w:t>Юристы советуют хотя бы за последние годы трудовой биографии сопоставить:</w:t>
      </w:r>
    </w:p>
    <w:p w14:paraId="0CC1EEA2" w14:textId="77777777" w:rsidR="00EC2FD6" w:rsidRPr="002F0DC8" w:rsidRDefault="00EC2FD6" w:rsidP="00EC2FD6">
      <w:r w:rsidRPr="002F0DC8">
        <w:t>официальный оклад в трудовом договоре,</w:t>
      </w:r>
    </w:p>
    <w:p w14:paraId="06EC695D" w14:textId="77777777" w:rsidR="00EC2FD6" w:rsidRPr="002F0DC8" w:rsidRDefault="00EC2FD6" w:rsidP="00EC2FD6">
      <w:r w:rsidRPr="002F0DC8">
        <w:t>суммы, с которых платятся взносы (это видно в личном кабинете),</w:t>
      </w:r>
    </w:p>
    <w:p w14:paraId="3692C437" w14:textId="77777777" w:rsidR="00EC2FD6" w:rsidRPr="002F0DC8" w:rsidRDefault="00EC2FD6" w:rsidP="00EC2FD6">
      <w:r w:rsidRPr="002F0DC8">
        <w:t>фактический доход.</w:t>
      </w:r>
    </w:p>
    <w:p w14:paraId="377E4AFF" w14:textId="3F020AD4" w:rsidR="00EC2FD6" w:rsidRPr="002F0DC8" w:rsidRDefault="00EC2FD6" w:rsidP="00EC2FD6">
      <w:r w:rsidRPr="002F0DC8">
        <w:t xml:space="preserve">Если работодатель до сих пор оформляет вас частично </w:t>
      </w:r>
      <w:r w:rsidR="008D638E">
        <w:t>«</w:t>
      </w:r>
      <w:r w:rsidRPr="002F0DC8">
        <w:t>в серую</w:t>
      </w:r>
      <w:r w:rsidR="008D638E">
        <w:t>»</w:t>
      </w:r>
      <w:r w:rsidRPr="002F0DC8">
        <w:t>, есть смысл задуматься о смене схемы, иначе эти годы почти не добавят будущей пенсии.</w:t>
      </w:r>
    </w:p>
    <w:p w14:paraId="030FEA63" w14:textId="77777777" w:rsidR="00EC2FD6" w:rsidRPr="002F0DC8" w:rsidRDefault="00EC2FD6" w:rsidP="00EC2FD6">
      <w:r w:rsidRPr="002F0DC8">
        <w:t>Право на льготы и досрочную пенсию</w:t>
      </w:r>
    </w:p>
    <w:p w14:paraId="149F91F6" w14:textId="77777777" w:rsidR="00EC2FD6" w:rsidRPr="002F0DC8" w:rsidRDefault="00EC2FD6" w:rsidP="00EC2FD6">
      <w:r w:rsidRPr="002F0DC8">
        <w:t>Многие узнают о праве на досрочную пенсию уже после выхода на общий возраст. Если у вас был вредный или тяжелый труд, работа на Крайнем Севере, педагогический, медицинский стаж, стоит заранее уточнить, есть ли льготы для вашей категории.</w:t>
      </w:r>
    </w:p>
    <w:p w14:paraId="48AF5479" w14:textId="77777777" w:rsidR="00EC2FD6" w:rsidRPr="002F0DC8" w:rsidRDefault="00EC2FD6" w:rsidP="00EC2FD6">
      <w:r w:rsidRPr="002F0DC8">
        <w:t>Для этого можно:</w:t>
      </w:r>
    </w:p>
    <w:p w14:paraId="09488917" w14:textId="77777777" w:rsidR="00EC2FD6" w:rsidRPr="002F0DC8" w:rsidRDefault="00EC2FD6" w:rsidP="00EC2FD6">
      <w:r w:rsidRPr="002F0DC8">
        <w:t>посмотреть перечни льготных профессий и регионов,</w:t>
      </w:r>
    </w:p>
    <w:p w14:paraId="3EBFF6BF" w14:textId="77777777" w:rsidR="00EC2FD6" w:rsidRPr="002F0DC8" w:rsidRDefault="00EC2FD6" w:rsidP="00EC2FD6">
      <w:r w:rsidRPr="002F0DC8">
        <w:t>сверить свои должности и формулировки в трудовой книжке с этими перечнями,</w:t>
      </w:r>
    </w:p>
    <w:p w14:paraId="6569CA7C" w14:textId="77777777" w:rsidR="00EC2FD6" w:rsidRPr="002F0DC8" w:rsidRDefault="00EC2FD6" w:rsidP="00EC2FD6">
      <w:r w:rsidRPr="002F0DC8">
        <w:t>при необходимости изменить запись должности у текущего работодателя, чтобы она точно соответствовала спискам.</w:t>
      </w:r>
    </w:p>
    <w:p w14:paraId="2689F3BB" w14:textId="77777777" w:rsidR="00EC2FD6" w:rsidRPr="002F0DC8" w:rsidRDefault="00EC2FD6" w:rsidP="00EC2FD6">
      <w:r w:rsidRPr="002F0DC8">
        <w:t>Неверная формулировка в трудовой часто лишает человека льготного стажа.</w:t>
      </w:r>
    </w:p>
    <w:p w14:paraId="15580A01" w14:textId="77777777" w:rsidR="00EC2FD6" w:rsidRPr="002F0DC8" w:rsidRDefault="00EC2FD6" w:rsidP="00EC2FD6">
      <w:r w:rsidRPr="002F0DC8">
        <w:t>Документы о смене фамилии и личных данных</w:t>
      </w:r>
    </w:p>
    <w:p w14:paraId="6D847D43" w14:textId="77777777" w:rsidR="00EC2FD6" w:rsidRPr="002F0DC8" w:rsidRDefault="00EC2FD6" w:rsidP="00EC2FD6">
      <w:r w:rsidRPr="002F0DC8">
        <w:t>Частая проблема – расхождение в фамилиях и инициалах в разных документах. После брака, развода, смены фамилии нужно убедиться, что все изменения отражены:</w:t>
      </w:r>
    </w:p>
    <w:p w14:paraId="0EC65653" w14:textId="77777777" w:rsidR="00EC2FD6" w:rsidRPr="002F0DC8" w:rsidRDefault="00EC2FD6" w:rsidP="00EC2FD6">
      <w:r w:rsidRPr="002F0DC8">
        <w:t>в паспорте,</w:t>
      </w:r>
    </w:p>
    <w:p w14:paraId="69EA5FAD" w14:textId="77777777" w:rsidR="00EC2FD6" w:rsidRPr="002F0DC8" w:rsidRDefault="00EC2FD6" w:rsidP="00EC2FD6">
      <w:r w:rsidRPr="002F0DC8">
        <w:t>в трудовой книжке,</w:t>
      </w:r>
    </w:p>
    <w:p w14:paraId="5F657285" w14:textId="77777777" w:rsidR="00EC2FD6" w:rsidRPr="002F0DC8" w:rsidRDefault="00EC2FD6" w:rsidP="00EC2FD6">
      <w:r w:rsidRPr="002F0DC8">
        <w:t>в СНИЛС и других реестрах.</w:t>
      </w:r>
    </w:p>
    <w:p w14:paraId="51E75020" w14:textId="6CD7B83E" w:rsidR="00EC2FD6" w:rsidRPr="002F0DC8" w:rsidRDefault="00EC2FD6" w:rsidP="00EC2FD6">
      <w:r w:rsidRPr="002F0DC8">
        <w:lastRenderedPageBreak/>
        <w:t xml:space="preserve">Если </w:t>
      </w:r>
      <w:proofErr w:type="gramStart"/>
      <w:r w:rsidRPr="002F0DC8">
        <w:t>где то</w:t>
      </w:r>
      <w:proofErr w:type="gramEnd"/>
      <w:r w:rsidRPr="002F0DC8">
        <w:t xml:space="preserve"> осталась </w:t>
      </w:r>
      <w:r w:rsidR="008D638E">
        <w:t>«</w:t>
      </w:r>
      <w:r w:rsidRPr="002F0DC8">
        <w:t>старая</w:t>
      </w:r>
      <w:r w:rsidR="008D638E">
        <w:t>»</w:t>
      </w:r>
      <w:r w:rsidRPr="002F0DC8">
        <w:t xml:space="preserve"> фамилия, могут возникнуть сложности с подтверждением стажа и прав на пенсию, особенно по старым записям.</w:t>
      </w:r>
    </w:p>
    <w:p w14:paraId="31F9C679" w14:textId="77777777" w:rsidR="00EC2FD6" w:rsidRPr="002F0DC8" w:rsidRDefault="00EC2FD6" w:rsidP="00EC2FD6">
      <w:r w:rsidRPr="002F0DC8">
        <w:t>Куда обратиться, если нашли ошибку</w:t>
      </w:r>
    </w:p>
    <w:p w14:paraId="563FEA8B" w14:textId="77777777" w:rsidR="00EC2FD6" w:rsidRPr="002F0DC8" w:rsidRDefault="00EC2FD6" w:rsidP="00EC2FD6">
      <w:r w:rsidRPr="002F0DC8">
        <w:t>Если в пенсионном деле что-то не сходится, лучше не откладывать.</w:t>
      </w:r>
    </w:p>
    <w:p w14:paraId="6D15C77C" w14:textId="77777777" w:rsidR="00EC2FD6" w:rsidRPr="002F0DC8" w:rsidRDefault="00EC2FD6" w:rsidP="00EC2FD6">
      <w:r w:rsidRPr="002F0DC8">
        <w:t>Можно:</w:t>
      </w:r>
    </w:p>
    <w:p w14:paraId="7792DCF3" w14:textId="77777777" w:rsidR="00EC2FD6" w:rsidRPr="002F0DC8" w:rsidRDefault="00EC2FD6" w:rsidP="00EC2FD6">
      <w:r w:rsidRPr="002F0DC8">
        <w:t>записаться на консультацию в клиентскую службу Социального фонда,</w:t>
      </w:r>
    </w:p>
    <w:p w14:paraId="58334EB0" w14:textId="5D901E41" w:rsidR="00EC2FD6" w:rsidRPr="002F0DC8" w:rsidRDefault="00EC2FD6" w:rsidP="00EC2FD6">
      <w:r w:rsidRPr="002F0DC8">
        <w:t xml:space="preserve">через </w:t>
      </w:r>
      <w:r w:rsidR="008D638E">
        <w:t>«</w:t>
      </w:r>
      <w:proofErr w:type="spellStart"/>
      <w:r w:rsidRPr="002F0DC8">
        <w:t>Госуслуги</w:t>
      </w:r>
      <w:proofErr w:type="spellEnd"/>
      <w:r w:rsidR="008D638E">
        <w:t>»</w:t>
      </w:r>
      <w:r w:rsidRPr="002F0DC8">
        <w:t xml:space="preserve"> подать обращение с просьбой разъяснить спорный период,</w:t>
      </w:r>
    </w:p>
    <w:p w14:paraId="435E8BE1" w14:textId="77777777" w:rsidR="00EC2FD6" w:rsidRPr="002F0DC8" w:rsidRDefault="00EC2FD6" w:rsidP="00EC2FD6">
      <w:r w:rsidRPr="002F0DC8">
        <w:t>начать собирать недостающие справки и приказы от работодателей.</w:t>
      </w:r>
    </w:p>
    <w:p w14:paraId="1D291DB1" w14:textId="77777777" w:rsidR="00EC2FD6" w:rsidRPr="002F0DC8" w:rsidRDefault="00EC2FD6" w:rsidP="00EC2FD6">
      <w:r w:rsidRPr="002F0DC8">
        <w:t>Чем раньше вы это сделаете, тем выше шанс, что к моменту назначения пенсии все данные уже будут скорректированы, а размер выплаты окажется таким, на какой вы действительно заработали.</w:t>
      </w:r>
    </w:p>
    <w:p w14:paraId="2AD306FA" w14:textId="3C263264" w:rsidR="00EC2FD6" w:rsidRPr="002F0DC8" w:rsidRDefault="001D52F5" w:rsidP="00EC2FD6">
      <w:hyperlink r:id="rId29" w:history="1">
        <w:r w:rsidR="00EC2FD6" w:rsidRPr="002F0DC8">
          <w:rPr>
            <w:rStyle w:val="a3"/>
          </w:rPr>
          <w:t>https://konkurent.ru/article/86972</w:t>
        </w:r>
      </w:hyperlink>
      <w:r w:rsidR="00EC2FD6" w:rsidRPr="002F0DC8">
        <w:t xml:space="preserve"> </w:t>
      </w:r>
    </w:p>
    <w:p w14:paraId="718F343A" w14:textId="77777777" w:rsidR="006F3762" w:rsidRPr="002F0DC8" w:rsidRDefault="006F3762" w:rsidP="006F3762">
      <w:pPr>
        <w:pStyle w:val="2"/>
      </w:pPr>
      <w:bookmarkStart w:id="87" w:name="_Toc229035121"/>
      <w:r w:rsidRPr="002F0DC8">
        <w:t xml:space="preserve">PRIMPRESS, 06.05.2026, </w:t>
      </w:r>
      <w:proofErr w:type="gramStart"/>
      <w:r w:rsidRPr="002F0DC8">
        <w:t>Всем</w:t>
      </w:r>
      <w:proofErr w:type="gramEnd"/>
      <w:r w:rsidRPr="002F0DC8">
        <w:t>, кто старше 55 и 60 лет. Пенсионерам и не только дадут новую льготу с 7 мая</w:t>
      </w:r>
      <w:bookmarkEnd w:id="87"/>
    </w:p>
    <w:p w14:paraId="1DD38936" w14:textId="77777777" w:rsidR="006F3762" w:rsidRPr="002F0DC8" w:rsidRDefault="006F3762" w:rsidP="00735C71">
      <w:pPr>
        <w:pStyle w:val="3"/>
      </w:pPr>
      <w:bookmarkStart w:id="88" w:name="_Toc229035122"/>
      <w:r w:rsidRPr="002F0DC8">
        <w:t>Для части россиян старшего возраста май начнется с дополнительной поддержки. С 7 мая вступают в силу новые меры, которые регионы и федеральные ведомства ориентируют на людей 55+ и 60+: будущих пенсионеров, действующих пенсионеров и тех, кто продолжает работать. Речь идет не о повышении пенсии, а о льготах и послаблениях, которые уменьшают обязательные расходы и упрощают доступ к услугам.</w:t>
      </w:r>
      <w:bookmarkEnd w:id="88"/>
    </w:p>
    <w:p w14:paraId="5743A512" w14:textId="77777777" w:rsidR="006F3762" w:rsidRPr="002F0DC8" w:rsidRDefault="006F3762" w:rsidP="006F3762">
      <w:r w:rsidRPr="002F0DC8">
        <w:t>Главный смысл нововведений — начать помогать не только тем, кто уже оформил пенсию, но и тем, кто только подходит к пенсионному возрасту и уже испытывает сложности с работой, здоровьем и доходами.</w:t>
      </w:r>
    </w:p>
    <w:p w14:paraId="5920962E" w14:textId="77777777" w:rsidR="006F3762" w:rsidRPr="002F0DC8" w:rsidRDefault="006F3762" w:rsidP="006F3762">
      <w:r w:rsidRPr="002F0DC8">
        <w:t>Что именно меняется для возрастной группы 55+ и 60+</w:t>
      </w:r>
    </w:p>
    <w:p w14:paraId="522E391A" w14:textId="7EA746DD" w:rsidR="006F3762" w:rsidRPr="002F0DC8" w:rsidRDefault="006F3762" w:rsidP="006F3762">
      <w:r w:rsidRPr="002F0DC8">
        <w:t xml:space="preserve">Юрист по социальному праву и член общественного совета при одном из региональных министерств соцзащиты Анна Нестерова поясняет, что тренд один: возрастные льготы постепенно </w:t>
      </w:r>
      <w:r w:rsidR="008D638E">
        <w:t>«</w:t>
      </w:r>
      <w:r w:rsidRPr="002F0DC8">
        <w:t>сдвигают вниз</w:t>
      </w:r>
      <w:r w:rsidR="008D638E">
        <w:t>»</w:t>
      </w:r>
      <w:r w:rsidRPr="002F0DC8">
        <w:t xml:space="preserve"> от формального пенсионного возраста.</w:t>
      </w:r>
    </w:p>
    <w:p w14:paraId="525184D8" w14:textId="77777777" w:rsidR="006F3762" w:rsidRPr="002F0DC8" w:rsidRDefault="006F3762" w:rsidP="006F3762">
      <w:r w:rsidRPr="002F0DC8">
        <w:t>В ряде регионов с 7 мая расширяются программы:</w:t>
      </w:r>
    </w:p>
    <w:p w14:paraId="1C62299D" w14:textId="77777777" w:rsidR="006F3762" w:rsidRPr="002F0DC8" w:rsidRDefault="006F3762" w:rsidP="006F3762">
      <w:r w:rsidRPr="002F0DC8">
        <w:t>частичной компенсации платы за ЖКУ для одиноких людей старше 60 лет, даже если пенсия пока не оформлена, бесплатного или льготного проезда в общественном транспорте для женщин с 55 лет и мужчин с 60, доступа к диспансеризации и ряду медицинских услуг без очереди или по упрощенной записи.</w:t>
      </w:r>
    </w:p>
    <w:p w14:paraId="7CE32906" w14:textId="6756B662" w:rsidR="006F3762" w:rsidRPr="002F0DC8" w:rsidRDefault="006F3762" w:rsidP="006F3762">
      <w:r w:rsidRPr="002F0DC8">
        <w:t xml:space="preserve">Часть мер действует как пилотные проекты: субъектам дают право вводить свои послабления для возрастной группы 55+ и 60+, чтобы </w:t>
      </w:r>
      <w:r w:rsidR="008D638E">
        <w:t>«</w:t>
      </w:r>
      <w:r w:rsidRPr="002F0DC8">
        <w:t>смягчить</w:t>
      </w:r>
      <w:r w:rsidR="008D638E">
        <w:t>»</w:t>
      </w:r>
      <w:r w:rsidRPr="002F0DC8">
        <w:t xml:space="preserve"> разрыв между </w:t>
      </w:r>
      <w:proofErr w:type="spellStart"/>
      <w:r w:rsidRPr="002F0DC8">
        <w:t>предпенсионным</w:t>
      </w:r>
      <w:proofErr w:type="spellEnd"/>
      <w:r w:rsidRPr="002F0DC8">
        <w:t xml:space="preserve"> периодом и реальным выходом на пенсию.</w:t>
      </w:r>
    </w:p>
    <w:p w14:paraId="31A9C5D7" w14:textId="69828763" w:rsidR="006F3762" w:rsidRPr="002F0DC8" w:rsidRDefault="008D638E" w:rsidP="006F3762">
      <w:r>
        <w:t>«</w:t>
      </w:r>
      <w:r w:rsidR="006F3762" w:rsidRPr="002F0DC8">
        <w:t>Важно понимать, что многие льготы больше не “привязаны” только к факту назначения пенсии. Вводятся возрастные пороги, и человек может получить поддержку раньше, чем оформит статус пенсионера</w:t>
      </w:r>
      <w:r>
        <w:t>»</w:t>
      </w:r>
      <w:r w:rsidR="006F3762" w:rsidRPr="002F0DC8">
        <w:t>, — говорит Нестерова.</w:t>
      </w:r>
    </w:p>
    <w:p w14:paraId="591789EB" w14:textId="77777777" w:rsidR="006F3762" w:rsidRPr="002F0DC8" w:rsidRDefault="006F3762" w:rsidP="006F3762">
      <w:r w:rsidRPr="002F0DC8">
        <w:lastRenderedPageBreak/>
        <w:t>Кого это касается и что нужно сделать, чтобы не потерять льготу</w:t>
      </w:r>
    </w:p>
    <w:p w14:paraId="7712DAC7" w14:textId="77777777" w:rsidR="006F3762" w:rsidRPr="002F0DC8" w:rsidRDefault="006F3762" w:rsidP="006F3762">
      <w:r w:rsidRPr="002F0DC8">
        <w:t>Новые послабления адресованы трем группам.</w:t>
      </w:r>
    </w:p>
    <w:p w14:paraId="295FFF67" w14:textId="77777777" w:rsidR="006F3762" w:rsidRPr="002F0DC8" w:rsidRDefault="006F3762" w:rsidP="006F3762">
      <w:r w:rsidRPr="002F0DC8">
        <w:t xml:space="preserve">Первая — действующие пенсионеры, которые уже достигли 55 / 60 лет и старше. Для них часть региональных мер автоматически расширяется: могут увеличиться скидки на проезд, расшириться список бесплатных </w:t>
      </w:r>
      <w:proofErr w:type="spellStart"/>
      <w:r w:rsidRPr="002F0DC8">
        <w:t>медуслуг</w:t>
      </w:r>
      <w:proofErr w:type="spellEnd"/>
      <w:r w:rsidRPr="002F0DC8">
        <w:t>, стать доступнее субсидии на оплату ЖКУ.</w:t>
      </w:r>
    </w:p>
    <w:p w14:paraId="62D5D6AD" w14:textId="77777777" w:rsidR="006F3762" w:rsidRPr="002F0DC8" w:rsidRDefault="006F3762" w:rsidP="006F3762">
      <w:r w:rsidRPr="002F0DC8">
        <w:t xml:space="preserve">Вторая — </w:t>
      </w:r>
      <w:proofErr w:type="spellStart"/>
      <w:r w:rsidRPr="002F0DC8">
        <w:t>предпенсионеры</w:t>
      </w:r>
      <w:proofErr w:type="spellEnd"/>
      <w:r w:rsidRPr="002F0DC8">
        <w:t xml:space="preserve">: женщины 55+ и мужчины 60+, которые пока продолжают работать и пенсию не оформили. Именно для них важно проверить, появились ли региональные льготы по возрасту без привязки к пенсии. Где-то это право на диспансеризацию в удобное время, </w:t>
      </w:r>
      <w:proofErr w:type="gramStart"/>
      <w:r w:rsidRPr="002F0DC8">
        <w:t>где то</w:t>
      </w:r>
      <w:proofErr w:type="gramEnd"/>
      <w:r w:rsidRPr="002F0DC8">
        <w:t xml:space="preserve"> — льготный проезд или </w:t>
      </w:r>
      <w:proofErr w:type="spellStart"/>
      <w:r w:rsidRPr="002F0DC8">
        <w:t>допподдержка</w:t>
      </w:r>
      <w:proofErr w:type="spellEnd"/>
      <w:r w:rsidRPr="002F0DC8">
        <w:t xml:space="preserve"> при сокращении.</w:t>
      </w:r>
    </w:p>
    <w:p w14:paraId="409996E5" w14:textId="77777777" w:rsidR="006F3762" w:rsidRPr="002F0DC8" w:rsidRDefault="006F3762" w:rsidP="006F3762">
      <w:r w:rsidRPr="002F0DC8">
        <w:t>Третья — люди старшего возраста с низким доходом, живущие с детьми или внуками. Здесь новые меры могут проявиться через адресные субсидии, которые считают с учетом возраста заявителя и реального дохода на человека.</w:t>
      </w:r>
    </w:p>
    <w:p w14:paraId="5F3EA62E" w14:textId="77777777" w:rsidR="006F3762" w:rsidRPr="002F0DC8" w:rsidRDefault="006F3762" w:rsidP="006F3762">
      <w:r w:rsidRPr="002F0DC8">
        <w:t>Чтобы не пропустить свою льготу с 7 мая, эксперты советуют:</w:t>
      </w:r>
    </w:p>
    <w:p w14:paraId="017A2E7F" w14:textId="5758207D" w:rsidR="006F3762" w:rsidRPr="002F0DC8" w:rsidRDefault="006F3762" w:rsidP="006F3762">
      <w:r w:rsidRPr="002F0DC8">
        <w:t xml:space="preserve">проверить раздел </w:t>
      </w:r>
      <w:r w:rsidR="008D638E">
        <w:t>«</w:t>
      </w:r>
      <w:r w:rsidRPr="002F0DC8">
        <w:t>Льготы и меры поддержки</w:t>
      </w:r>
      <w:r w:rsidR="008D638E">
        <w:t>»</w:t>
      </w:r>
      <w:r w:rsidRPr="002F0DC8">
        <w:t xml:space="preserve"> на сайте правительства своего региона, зайти в личный кабинет на </w:t>
      </w:r>
      <w:r w:rsidR="008D638E">
        <w:t>«</w:t>
      </w:r>
      <w:proofErr w:type="spellStart"/>
      <w:r w:rsidRPr="002F0DC8">
        <w:t>Госуслугах</w:t>
      </w:r>
      <w:proofErr w:type="spellEnd"/>
      <w:r w:rsidR="008D638E">
        <w:t>»</w:t>
      </w:r>
      <w:r w:rsidRPr="002F0DC8">
        <w:t xml:space="preserve"> и посмотреть доступные услуги для категории 55+ или пенсионеров, при необходимости обратиться в МФЦ или соцзащиту и уточнить, не изменилась ли с мая ваша категория и набор прав.</w:t>
      </w:r>
    </w:p>
    <w:p w14:paraId="4756744F" w14:textId="78973EEB" w:rsidR="006F3762" w:rsidRPr="002F0DC8" w:rsidRDefault="006F3762" w:rsidP="006F3762">
      <w:r w:rsidRPr="002F0DC8">
        <w:t xml:space="preserve">Анна Нестерова подчеркивает: </w:t>
      </w:r>
      <w:r w:rsidR="008D638E">
        <w:t>«</w:t>
      </w:r>
      <w:r w:rsidRPr="002F0DC8">
        <w:t>Часть новых льгот назначается не автоматически, а только по заявлению. Если человек старше 55–60 лет сам не придет и не спросит, система будет считать, что ему ничего не нужно</w:t>
      </w:r>
      <w:r w:rsidR="008D638E">
        <w:t>»</w:t>
      </w:r>
      <w:r w:rsidRPr="002F0DC8">
        <w:t>.</w:t>
      </w:r>
    </w:p>
    <w:p w14:paraId="5AB8E10D" w14:textId="77777777" w:rsidR="006F3762" w:rsidRPr="002F0DC8" w:rsidRDefault="006F3762" w:rsidP="006F3762">
      <w:r w:rsidRPr="002F0DC8">
        <w:t>В итоге новая волна послаблений с 7 мая — это шанс для людей старшего возраста снизить свои ежемесячные расходы и получить доступ к ряду услуг раньше формального выхода на пенсию. Но воспользоваться этим смогут только те, кто знает о своих правах и не боится лишний раз уточнить их в официальных источниках.</w:t>
      </w:r>
    </w:p>
    <w:p w14:paraId="4935A62A" w14:textId="2ABBC785" w:rsidR="006F3762" w:rsidRPr="002F0DC8" w:rsidRDefault="001D52F5" w:rsidP="006F3762">
      <w:hyperlink r:id="rId30" w:history="1">
        <w:r w:rsidR="006F3762" w:rsidRPr="002F0DC8">
          <w:rPr>
            <w:rStyle w:val="a3"/>
          </w:rPr>
          <w:t>https://primpress.ru/article/134285</w:t>
        </w:r>
      </w:hyperlink>
      <w:r w:rsidR="006F3762" w:rsidRPr="002F0DC8">
        <w:t xml:space="preserve"> </w:t>
      </w:r>
    </w:p>
    <w:p w14:paraId="64A82E96" w14:textId="77777777" w:rsidR="007E5800" w:rsidRPr="002F0DC8" w:rsidRDefault="007E5800" w:rsidP="007E5800">
      <w:pPr>
        <w:pStyle w:val="2"/>
      </w:pPr>
      <w:bookmarkStart w:id="89" w:name="_Toc229035123"/>
      <w:r w:rsidRPr="002F0DC8">
        <w:t xml:space="preserve">PRIMPRESS, 06.05.2026, </w:t>
      </w:r>
      <w:proofErr w:type="gramStart"/>
      <w:r w:rsidRPr="002F0DC8">
        <w:t>Будет</w:t>
      </w:r>
      <w:proofErr w:type="gramEnd"/>
      <w:r w:rsidRPr="002F0DC8">
        <w:t xml:space="preserve"> перерасчет пенсий. Пенсионеров ждет изменение размера выплат в июне</w:t>
      </w:r>
      <w:bookmarkEnd w:id="89"/>
    </w:p>
    <w:p w14:paraId="231022C3" w14:textId="328C5C55" w:rsidR="007E5800" w:rsidRPr="002F0DC8" w:rsidRDefault="007E5800" w:rsidP="00735C71">
      <w:pPr>
        <w:pStyle w:val="3"/>
      </w:pPr>
      <w:bookmarkStart w:id="90" w:name="_Toc229035124"/>
      <w:r w:rsidRPr="002F0DC8">
        <w:t>В июне часть российских пенсионеров увидит в выплатной ведомости другие цифры. Социальный фонд готовит перерасчет пенсий по обновленным данным о доходах, стаже и статусе получателей. Речь идет не о новой индексации для всех сразу, а о точечных изменениях: кому-то добавят несколько сотен, кому-то — пару тысяч рублей, а у кого-то сумма может остаться прежней.</w:t>
      </w:r>
      <w:bookmarkEnd w:id="90"/>
    </w:p>
    <w:p w14:paraId="3D124664" w14:textId="77777777" w:rsidR="007E5800" w:rsidRPr="002F0DC8" w:rsidRDefault="007E5800" w:rsidP="007E5800">
      <w:r w:rsidRPr="002F0DC8">
        <w:t>Изменения коснутся прежде всего тех, у кого с начала года менялись исходные данные: статус неработающего, группа инвалидности, количество иждивенцев, право на региональные доплаты или льготы.</w:t>
      </w:r>
    </w:p>
    <w:p w14:paraId="012342F9" w14:textId="77777777" w:rsidR="007E5800" w:rsidRPr="002F0DC8" w:rsidRDefault="007E5800" w:rsidP="007E5800">
      <w:r w:rsidRPr="002F0DC8">
        <w:t>Кому могут пересчитать пенсию в июне</w:t>
      </w:r>
    </w:p>
    <w:p w14:paraId="40CCF95D" w14:textId="77777777" w:rsidR="007E5800" w:rsidRPr="002F0DC8" w:rsidRDefault="007E5800" w:rsidP="007E5800">
      <w:r w:rsidRPr="002F0DC8">
        <w:lastRenderedPageBreak/>
        <w:t>Юрист по социальному праву Инна Литвиненко отмечает, что июнь традиционно становится месяцем, когда в реальные выплаты начинают попадать решения, принятые весной.</w:t>
      </w:r>
    </w:p>
    <w:p w14:paraId="12873364" w14:textId="3262721A" w:rsidR="007E5800" w:rsidRPr="002F0DC8" w:rsidRDefault="007E5800" w:rsidP="007E5800">
      <w:r w:rsidRPr="002F0DC8">
        <w:t xml:space="preserve">В группе риска и, одновременно, в группе потенциальных </w:t>
      </w:r>
      <w:r w:rsidR="008D638E">
        <w:t>«</w:t>
      </w:r>
      <w:r w:rsidRPr="002F0DC8">
        <w:t>получателей прибавки</w:t>
      </w:r>
      <w:r w:rsidR="008D638E">
        <w:t>»</w:t>
      </w:r>
      <w:r w:rsidRPr="002F0DC8">
        <w:t xml:space="preserve"> те, у кого:</w:t>
      </w:r>
    </w:p>
    <w:p w14:paraId="67CB30A8" w14:textId="77777777" w:rsidR="007E5800" w:rsidRPr="002F0DC8" w:rsidRDefault="007E5800" w:rsidP="007E5800">
      <w:r w:rsidRPr="002F0DC8">
        <w:t>с января по апрель изменилась группа инвалидности или вид пенсии, официально прекратилась трудовая деятельность (пенсионер уволился), появился новый иждивенец — например, ребенок или нетрудоспособный член семьи, оформлены региональные доплаты до прожиточного минимума пенсионера, были обнаружены ошибки в стаже или размере страховых взносов.</w:t>
      </w:r>
    </w:p>
    <w:p w14:paraId="7916991C" w14:textId="4BF3179C" w:rsidR="007E5800" w:rsidRPr="002F0DC8" w:rsidRDefault="008D638E" w:rsidP="007E5800">
      <w:r>
        <w:t>«</w:t>
      </w:r>
      <w:r w:rsidR="007E5800" w:rsidRPr="002F0DC8">
        <w:t>Перерасчет часто идет задним числом: решение принимают в апреле, а в июньской выплате человек получает сразу и новую сумму, и доплату за пропущенные месяцы</w:t>
      </w:r>
      <w:r>
        <w:t>»</w:t>
      </w:r>
      <w:r w:rsidR="007E5800" w:rsidRPr="002F0DC8">
        <w:t>, — поясняет Литвиненко.</w:t>
      </w:r>
    </w:p>
    <w:p w14:paraId="72FCBF94" w14:textId="77777777" w:rsidR="007E5800" w:rsidRPr="002F0DC8" w:rsidRDefault="007E5800" w:rsidP="007E5800">
      <w:r w:rsidRPr="002F0DC8">
        <w:t>При этом возможны и ситуации, когда размер пенсии меняется не в сторону увеличения. Например, если пенсионер снова устроился на работу, утратил статус малоимущего или у него вырос совокупный доход семьи и пропало право на региональную доплату.</w:t>
      </w:r>
    </w:p>
    <w:p w14:paraId="654E8D12" w14:textId="77777777" w:rsidR="007E5800" w:rsidRPr="002F0DC8" w:rsidRDefault="007E5800" w:rsidP="007E5800">
      <w:r w:rsidRPr="002F0DC8">
        <w:t>Что нужно проверить пенсионеру до июньской выплаты</w:t>
      </w:r>
    </w:p>
    <w:p w14:paraId="1186D292" w14:textId="77777777" w:rsidR="007E5800" w:rsidRPr="002F0DC8" w:rsidRDefault="007E5800" w:rsidP="007E5800">
      <w:r w:rsidRPr="002F0DC8">
        <w:t>Эксперты советуют не ждать СМС от банка, а заранее заглянуть в свое пенсионное дело.</w:t>
      </w:r>
    </w:p>
    <w:p w14:paraId="7C48D525" w14:textId="5978309D" w:rsidR="007E5800" w:rsidRPr="002F0DC8" w:rsidRDefault="007E5800" w:rsidP="007E5800">
      <w:r w:rsidRPr="002F0DC8">
        <w:t xml:space="preserve">Во-первых, стоит открыть личный кабинет на </w:t>
      </w:r>
      <w:r w:rsidR="008D638E">
        <w:t>«</w:t>
      </w:r>
      <w:proofErr w:type="spellStart"/>
      <w:r w:rsidRPr="002F0DC8">
        <w:t>Госуслугах</w:t>
      </w:r>
      <w:proofErr w:type="spellEnd"/>
      <w:r w:rsidR="008D638E">
        <w:t>»</w:t>
      </w:r>
      <w:r w:rsidRPr="002F0DC8">
        <w:t xml:space="preserve"> или на портале Социального фонда и проверить:</w:t>
      </w:r>
    </w:p>
    <w:p w14:paraId="1125EFCB" w14:textId="77777777" w:rsidR="007E5800" w:rsidRPr="002F0DC8" w:rsidRDefault="007E5800" w:rsidP="007E5800">
      <w:r w:rsidRPr="002F0DC8">
        <w:t>какой вид пенсии у вас сейчас указан, есть ли отметки о перерасчетах или изменении статуса с начала года, не появились ли новые решения по доплатам и коэффициентам.</w:t>
      </w:r>
    </w:p>
    <w:p w14:paraId="776D0241" w14:textId="77777777" w:rsidR="007E5800" w:rsidRPr="002F0DC8" w:rsidRDefault="007E5800" w:rsidP="007E5800">
      <w:r w:rsidRPr="002F0DC8">
        <w:t>Во-вторых, важно вспомнить, не менялось ли у вас что-то с января: увольнение, оформление инвалидности, появление иждивенцев, переезд в регион с другим районным коэффициентом. За все это отвечает либо Социальный фонд, либо органы соцзащиты — но подать заявление и принести документы должен сам пенсионер.</w:t>
      </w:r>
    </w:p>
    <w:p w14:paraId="2BFC6AB4" w14:textId="3DDE3256" w:rsidR="007E5800" w:rsidRPr="002F0DC8" w:rsidRDefault="007E5800" w:rsidP="007E5800">
      <w:r w:rsidRPr="002F0DC8">
        <w:t xml:space="preserve">В-третьих, стоит уточнить в местной соцзащите, не обновлялся ли прожиточный минимум пенсионера и условия региональных доплат. Иногда перерасчет идет не только по линии страховой пенсии, но и по линии доплаты до минимума, и июнь как раз становится месяцем </w:t>
      </w:r>
      <w:r w:rsidR="008D638E">
        <w:t>«</w:t>
      </w:r>
      <w:r w:rsidRPr="002F0DC8">
        <w:t>выравнивания</w:t>
      </w:r>
      <w:r w:rsidR="008D638E">
        <w:t>»</w:t>
      </w:r>
      <w:r w:rsidRPr="002F0DC8">
        <w:t xml:space="preserve"> сумм.</w:t>
      </w:r>
    </w:p>
    <w:p w14:paraId="0D96553C" w14:textId="77777777" w:rsidR="007E5800" w:rsidRPr="002F0DC8" w:rsidRDefault="007E5800" w:rsidP="007E5800">
      <w:r w:rsidRPr="002F0DC8">
        <w:t>Что делать, если сумма изменилась или осталась прежней</w:t>
      </w:r>
    </w:p>
    <w:p w14:paraId="5B508A1B" w14:textId="77777777" w:rsidR="007E5800" w:rsidRPr="002F0DC8" w:rsidRDefault="007E5800" w:rsidP="007E5800">
      <w:r w:rsidRPr="002F0DC8">
        <w:t xml:space="preserve">Если в июне пенсия выросла, имеет смысл проверить в личном кабинете, за счет чего именно: перерасчет стажа, индексация, региональная доплата или изменение статуса. Это поможет понять, постоянная ли это прибавка или разовая </w:t>
      </w:r>
      <w:proofErr w:type="spellStart"/>
      <w:r w:rsidRPr="002F0DC8">
        <w:t>доначисленная</w:t>
      </w:r>
      <w:proofErr w:type="spellEnd"/>
      <w:r w:rsidRPr="002F0DC8">
        <w:t xml:space="preserve"> сумма.</w:t>
      </w:r>
    </w:p>
    <w:p w14:paraId="3BCF0733" w14:textId="77777777" w:rsidR="007E5800" w:rsidRPr="002F0DC8" w:rsidRDefault="007E5800" w:rsidP="007E5800">
      <w:r w:rsidRPr="002F0DC8">
        <w:t>Если вы ожидали рост выплат — например, подавали документы на доплату или изменение группы инвалидности, — а сумма не поменялась, стоит:</w:t>
      </w:r>
    </w:p>
    <w:p w14:paraId="1053FDC1" w14:textId="458CE48A" w:rsidR="007E5800" w:rsidRPr="002F0DC8" w:rsidRDefault="007E5800" w:rsidP="007E5800">
      <w:r w:rsidRPr="002F0DC8">
        <w:t xml:space="preserve">проверить статус заявления в </w:t>
      </w:r>
      <w:r w:rsidR="008D638E">
        <w:t>«</w:t>
      </w:r>
      <w:proofErr w:type="spellStart"/>
      <w:r w:rsidRPr="002F0DC8">
        <w:t>Госуслугах</w:t>
      </w:r>
      <w:proofErr w:type="spellEnd"/>
      <w:r w:rsidR="008D638E">
        <w:t>»</w:t>
      </w:r>
      <w:r w:rsidRPr="002F0DC8">
        <w:t xml:space="preserve"> или в системе Социального фонда, уточнить в клиентской службе фонда, принято ли решение, при необходимости донести недостающие документы или подать обращение на разъяснение.</w:t>
      </w:r>
    </w:p>
    <w:p w14:paraId="013AA0DF" w14:textId="77777777" w:rsidR="007E5800" w:rsidRPr="002F0DC8" w:rsidRDefault="007E5800" w:rsidP="007E5800">
      <w:r w:rsidRPr="002F0DC8">
        <w:t xml:space="preserve">Если же пенсия неожиданно уменьшилась, важно сразу запросить письменное объяснение в Социальном фонде или соцзащите: какие именно выплаты были </w:t>
      </w:r>
      <w:r w:rsidRPr="002F0DC8">
        <w:lastRenderedPageBreak/>
        <w:t>пересчитаны и по какой причине. Иногда вопрос удается решить на уровне исправления ошибки в данных о доходе или регистрации.</w:t>
      </w:r>
    </w:p>
    <w:p w14:paraId="413A30A0" w14:textId="7199F886" w:rsidR="007E5800" w:rsidRPr="002F0DC8" w:rsidRDefault="007E5800" w:rsidP="007E5800">
      <w:r w:rsidRPr="002F0DC8">
        <w:t xml:space="preserve">В итоге июньский перерасчет — это не </w:t>
      </w:r>
      <w:r w:rsidR="008D638E">
        <w:t>«</w:t>
      </w:r>
      <w:r w:rsidRPr="002F0DC8">
        <w:t>подарок</w:t>
      </w:r>
      <w:r w:rsidR="008D638E">
        <w:t>»</w:t>
      </w:r>
      <w:r w:rsidRPr="002F0DC8">
        <w:t xml:space="preserve"> и не </w:t>
      </w:r>
      <w:r w:rsidR="008D638E">
        <w:t>«</w:t>
      </w:r>
      <w:r w:rsidRPr="002F0DC8">
        <w:t>штраф</w:t>
      </w:r>
      <w:r w:rsidR="008D638E">
        <w:t>»</w:t>
      </w:r>
      <w:r w:rsidRPr="002F0DC8">
        <w:t>, а приведение пенсий в соответствие с реальными обстоятельствами жизни пенсионеров. Чтобы изменение суммы не стало сюрпризом, лучше заранее знать, какие данные о вас есть у государства, и следить, чтобы они были полными и актуальными.</w:t>
      </w:r>
    </w:p>
    <w:p w14:paraId="196342FE" w14:textId="4E70145B" w:rsidR="007E5800" w:rsidRPr="002F0DC8" w:rsidRDefault="001D52F5" w:rsidP="007E5800">
      <w:hyperlink r:id="rId31" w:history="1">
        <w:r w:rsidR="007E5800" w:rsidRPr="002F0DC8">
          <w:rPr>
            <w:rStyle w:val="a3"/>
          </w:rPr>
          <w:t>https://primpress.ru/article/134287</w:t>
        </w:r>
      </w:hyperlink>
      <w:r w:rsidR="007E5800" w:rsidRPr="002F0DC8">
        <w:t xml:space="preserve"> </w:t>
      </w:r>
    </w:p>
    <w:p w14:paraId="2052F74E" w14:textId="77777777" w:rsidR="00B951EC" w:rsidRPr="002F0DC8" w:rsidRDefault="00B951EC" w:rsidP="00B951EC">
      <w:pPr>
        <w:pStyle w:val="2"/>
      </w:pPr>
      <w:bookmarkStart w:id="91" w:name="_Toc229035125"/>
      <w:r w:rsidRPr="002F0DC8">
        <w:t>Коммерсантъ, 06.05.2026, Подработку для пенсионеров чаще предлагают в документообороте и офисе</w:t>
      </w:r>
      <w:bookmarkEnd w:id="91"/>
    </w:p>
    <w:p w14:paraId="29E62435" w14:textId="77777777" w:rsidR="00B951EC" w:rsidRPr="002F0DC8" w:rsidRDefault="00B951EC" w:rsidP="00735C71">
      <w:pPr>
        <w:pStyle w:val="3"/>
      </w:pPr>
      <w:bookmarkStart w:id="92" w:name="_Toc229035126"/>
      <w:r w:rsidRPr="002F0DC8">
        <w:t>В России растет число предложений подработки, доступной для людей пенсионного возраста. Наиболее заметная динамика фиксируется в офисных и сервисных направлениях.</w:t>
      </w:r>
      <w:bookmarkEnd w:id="92"/>
    </w:p>
    <w:p w14:paraId="7D07D9EB" w14:textId="6E50DB81" w:rsidR="00B951EC" w:rsidRPr="002F0DC8" w:rsidRDefault="00B951EC" w:rsidP="00B951EC">
      <w:r w:rsidRPr="002F0DC8">
        <w:t xml:space="preserve">С начала весны количество вакансий с возможностью трудоустройства пенсионеров в сфере документооборота увеличилось в 2,5 раза (+153% год к году), говорится в исследовании </w:t>
      </w:r>
      <w:r w:rsidR="008D638E">
        <w:t>«</w:t>
      </w:r>
      <w:proofErr w:type="spellStart"/>
      <w:r w:rsidRPr="002F0DC8">
        <w:t>Авито</w:t>
      </w:r>
      <w:proofErr w:type="spellEnd"/>
      <w:r w:rsidRPr="002F0DC8">
        <w:t xml:space="preserve"> Подработки</w:t>
      </w:r>
      <w:r w:rsidR="008D638E">
        <w:t>»</w:t>
      </w:r>
      <w:r w:rsidRPr="002F0DC8">
        <w:t>. Существенный рост также отмечен в административной деятельности — на 144%.</w:t>
      </w:r>
    </w:p>
    <w:p w14:paraId="31401651" w14:textId="77777777" w:rsidR="00B951EC" w:rsidRPr="002F0DC8" w:rsidRDefault="00B951EC" w:rsidP="00B951EC">
      <w:r w:rsidRPr="002F0DC8">
        <w:t>Расширяется спрос и в других сегментах. Число предложений для строителей и ремонтников выросло на 130%, в общественном питании — на 94%, в складской логистике — на 63%.</w:t>
      </w:r>
    </w:p>
    <w:p w14:paraId="02A4E457" w14:textId="77777777" w:rsidR="00B951EC" w:rsidRPr="002F0DC8" w:rsidRDefault="00B951EC" w:rsidP="00B951EC">
      <w:r w:rsidRPr="002F0DC8">
        <w:t>При этом по общему количеству вакансий лидируют доставка, грузоперевозки и логистика, такси и пассажирские перевозки, а также розничная и оптовая торговля. Последняя востребована и среди самих соискателей: 61% респондентов старше 65 лет рассматривают подработку в ритейле как предпочтительный вариант.</w:t>
      </w:r>
    </w:p>
    <w:p w14:paraId="0AD898F4" w14:textId="77777777" w:rsidR="00B951EC" w:rsidRPr="002F0DC8" w:rsidRDefault="00B951EC" w:rsidP="00B951EC">
      <w:r w:rsidRPr="002F0DC8">
        <w:t>По регионам наибольший рост числа предложений зафиксирован в Магаданской области (+45%), Забайкальском крае (+25%) и Амурской области (+20%).</w:t>
      </w:r>
    </w:p>
    <w:p w14:paraId="327076BA" w14:textId="77777777" w:rsidR="00B951EC" w:rsidRPr="002F0DC8" w:rsidRDefault="00B951EC" w:rsidP="00B951EC">
      <w:r w:rsidRPr="002F0DC8">
        <w:t>Аналитики отмечают, что подработка становится гибким форматом занятости для старшего поколения. Она позволяет адаптировать рабочий график и использовать дополнительные возможности для получения дохода, в том числе в периоды сезонного спроса.</w:t>
      </w:r>
    </w:p>
    <w:p w14:paraId="441FE607" w14:textId="340DABC2" w:rsidR="008F751C" w:rsidRPr="002F0DC8" w:rsidRDefault="001D52F5" w:rsidP="00B951EC">
      <w:hyperlink r:id="rId32" w:history="1">
        <w:r w:rsidR="00B951EC" w:rsidRPr="002F0DC8">
          <w:rPr>
            <w:rStyle w:val="a3"/>
          </w:rPr>
          <w:t>https://www.kommersant.ru/doc/8636263</w:t>
        </w:r>
      </w:hyperlink>
    </w:p>
    <w:p w14:paraId="661450D9" w14:textId="77777777" w:rsidR="00B951EC" w:rsidRPr="002F0DC8" w:rsidRDefault="00B951EC" w:rsidP="00B951EC"/>
    <w:p w14:paraId="5A637E07" w14:textId="77777777" w:rsidR="00111D7C" w:rsidRPr="00C52CA6" w:rsidRDefault="00111D7C" w:rsidP="00111D7C">
      <w:pPr>
        <w:pStyle w:val="251"/>
      </w:pPr>
      <w:bookmarkStart w:id="93" w:name="_Toc99271704"/>
      <w:bookmarkStart w:id="94" w:name="_Toc99318656"/>
      <w:bookmarkStart w:id="95" w:name="_Toc165991076"/>
      <w:bookmarkStart w:id="96" w:name="_Toc62681899"/>
      <w:bookmarkStart w:id="97" w:name="_Toc229035127"/>
      <w:bookmarkEnd w:id="24"/>
      <w:bookmarkEnd w:id="25"/>
      <w:bookmarkEnd w:id="26"/>
      <w:bookmarkEnd w:id="49"/>
      <w:r w:rsidRPr="002F0DC8">
        <w:lastRenderedPageBreak/>
        <w:t>НОВОСТИ МАКРОЭКОНОМИКИ</w:t>
      </w:r>
      <w:bookmarkEnd w:id="93"/>
      <w:bookmarkEnd w:id="94"/>
      <w:bookmarkEnd w:id="95"/>
      <w:bookmarkEnd w:id="97"/>
    </w:p>
    <w:p w14:paraId="3148F63A" w14:textId="2AE743BF" w:rsidR="00D74D24" w:rsidRPr="00045053" w:rsidRDefault="00D74D24" w:rsidP="00D74D24">
      <w:pPr>
        <w:pStyle w:val="2"/>
        <w:rPr>
          <w:sz w:val="24"/>
          <w:szCs w:val="24"/>
        </w:rPr>
      </w:pPr>
      <w:bookmarkStart w:id="98" w:name="_Toc229035128"/>
      <w:r w:rsidRPr="00D74D24">
        <w:t>РБК, 06.05.2026</w:t>
      </w:r>
      <w:r w:rsidRPr="00045053">
        <w:t xml:space="preserve">, </w:t>
      </w:r>
      <w:r w:rsidRPr="00D74D24">
        <w:t>Курс на рост: какие реформы разгонят экономику России в 2026 г</w:t>
      </w:r>
      <w:bookmarkEnd w:id="98"/>
    </w:p>
    <w:p w14:paraId="226FA8BE" w14:textId="4EBA67F9" w:rsidR="00D74D24" w:rsidRPr="00D74D24" w:rsidRDefault="00D74D24" w:rsidP="00D74D24">
      <w:pPr>
        <w:pStyle w:val="3"/>
      </w:pPr>
      <w:bookmarkStart w:id="99" w:name="_Toc229035129"/>
      <w:r w:rsidRPr="00D74D24">
        <w:t>По состоянию на май 2026 г. российская экономика продолжает развиваться в условиях сложной макроэкономической ситуации. Надежда Иванова. Управляющий партнер юридической компании ЕВЧАТОВ И ПАРТНЕРЫ. Эксперты отмечают среди причин замедление роста ВВП, сохранение высокой ключевой ставки, растущую налоговую нагрузку и ряд других вызовов. При этом рецессии удается избежать благодаря поддержке отдельных секторов.</w:t>
      </w:r>
      <w:bookmarkEnd w:id="99"/>
    </w:p>
    <w:p w14:paraId="30A954F2" w14:textId="77777777" w:rsidR="00D74D24" w:rsidRPr="00D74D24" w:rsidRDefault="00D74D24" w:rsidP="00D74D24">
      <w:r w:rsidRPr="00D74D24">
        <w:t>По итогам первого квартала 2026 г. ВВП России снизился на 0,3%. В январе произошло сокращение на 1,8% год к году, в феврале - спад на 1,1%, в марте - рост на 1,8%, но итоговый результат квартала оказался ниже прошлогоднего.</w:t>
      </w:r>
    </w:p>
    <w:p w14:paraId="6B2C8C2C" w14:textId="77777777" w:rsidR="00D74D24" w:rsidRPr="00D74D24" w:rsidRDefault="00D74D24" w:rsidP="00D74D24">
      <w:r w:rsidRPr="00D74D24">
        <w:t>Для разгона экономики России в 2026 г. потребуется комплекс мер, направленных на стимулирование инвестиций, поддержку бизнеса, улучшение инвестиционного климата, развитие внутреннего спроса и структурные преобразования.</w:t>
      </w:r>
    </w:p>
    <w:p w14:paraId="270A6008" w14:textId="77777777" w:rsidR="00D74D24" w:rsidRPr="00D74D24" w:rsidRDefault="00D74D24" w:rsidP="00D74D24">
      <w:r w:rsidRPr="00D74D24">
        <w:t xml:space="preserve">Эти меры должны учитывать текущие вызовы: </w:t>
      </w:r>
      <w:proofErr w:type="spellStart"/>
      <w:r w:rsidRPr="00D74D24">
        <w:t>санкционное</w:t>
      </w:r>
      <w:proofErr w:type="spellEnd"/>
      <w:r w:rsidRPr="00D74D24">
        <w:t xml:space="preserve"> давление, зависимость от сырьевых доходов, риски инфляции и ограничения бюджетных ресурсов.</w:t>
      </w:r>
    </w:p>
    <w:p w14:paraId="5412E9E6" w14:textId="77777777" w:rsidR="00D74D24" w:rsidRPr="00D74D24" w:rsidRDefault="00D74D24" w:rsidP="00D74D24">
      <w:r w:rsidRPr="00D74D24">
        <w:t>1. Стимулирование инвестиций</w:t>
      </w:r>
    </w:p>
    <w:p w14:paraId="74A3F1F8" w14:textId="77777777" w:rsidR="00D74D24" w:rsidRPr="00D74D24" w:rsidRDefault="00D74D24" w:rsidP="00D74D24">
      <w:r w:rsidRPr="00D74D24">
        <w:t>1.1. Развитие федеральных инвестиционных налоговых вычетов (ФИНВ).</w:t>
      </w:r>
    </w:p>
    <w:p w14:paraId="5086B9FE" w14:textId="77777777" w:rsidR="00D74D24" w:rsidRPr="00D74D24" w:rsidRDefault="00D74D24" w:rsidP="00D74D24">
      <w:r w:rsidRPr="00D74D24">
        <w:t>Механизм позволяет компаниям уменьшать налог на прибыль на 5% при реинвестировании в развитие производства (покупку оборудования, НИОКР). Расширение ФИНВ снижает налоговое бремя и усиливает стимулы к модернизации.</w:t>
      </w:r>
    </w:p>
    <w:p w14:paraId="5B9A2BB3" w14:textId="77777777" w:rsidR="00D74D24" w:rsidRPr="00D74D24" w:rsidRDefault="00D74D24" w:rsidP="00D74D24">
      <w:r w:rsidRPr="00D74D24">
        <w:t>1.2. Поддержка приоритетных отраслей.</w:t>
      </w:r>
    </w:p>
    <w:p w14:paraId="448B577B" w14:textId="77777777" w:rsidR="00D74D24" w:rsidRPr="00D74D24" w:rsidRDefault="00D74D24" w:rsidP="00D74D24">
      <w:r w:rsidRPr="00D74D24">
        <w:t>Сохранение льготных режимов для особых экономических зон (ОЭЗ), территорий опережающего развития (ТОР), специальных инвестиционных контрактов (СПИК). Это направлено на создание новых производств и привлечение инвестиций в высокотехнологичные сектора.</w:t>
      </w:r>
    </w:p>
    <w:p w14:paraId="30A7E147" w14:textId="77777777" w:rsidR="00D74D24" w:rsidRPr="00D74D24" w:rsidRDefault="00D74D24" w:rsidP="00D74D24">
      <w:r w:rsidRPr="00D74D24">
        <w:t>1.3. Промышленная ипотека. Субсидирование ставок по кредитам на приобретение недвижимости для промышленных предприятий.</w:t>
      </w:r>
    </w:p>
    <w:p w14:paraId="337A213B" w14:textId="77777777" w:rsidR="00D74D24" w:rsidRPr="00D74D24" w:rsidRDefault="00D74D24" w:rsidP="00D74D24">
      <w:r w:rsidRPr="00D74D24">
        <w:t>1.4. Таксономия проектов технологического суверенитета. Применение механизмов поддержки (поручительства ВЭБ.РФ, стимулирующее регулирование Банка России по кредитам) для проектов, соответствующих критериям технологического суверенитета.</w:t>
      </w:r>
    </w:p>
    <w:p w14:paraId="6F59B65D" w14:textId="77777777" w:rsidR="00D74D24" w:rsidRPr="00D74D24" w:rsidRDefault="00D74D24" w:rsidP="00D74D24">
      <w:r w:rsidRPr="00D74D24">
        <w:t>2. Поддержка бизнеса и улучшение делового климата</w:t>
      </w:r>
    </w:p>
    <w:p w14:paraId="5FB5F722" w14:textId="77777777" w:rsidR="00D74D24" w:rsidRPr="00D74D24" w:rsidRDefault="00D74D24" w:rsidP="00D74D24">
      <w:r w:rsidRPr="00D74D24">
        <w:t>2.1. Снижение административной нагрузки. Реализация дорожных карт по трансформации делового климата, включая управление системными изменениями нормативно-правового регулирования.</w:t>
      </w:r>
    </w:p>
    <w:p w14:paraId="62D6BC06" w14:textId="77777777" w:rsidR="00D74D24" w:rsidRPr="00D74D24" w:rsidRDefault="00D74D24" w:rsidP="00D74D24">
      <w:r w:rsidRPr="00D74D24">
        <w:lastRenderedPageBreak/>
        <w:t>2.2. Совершенствование налогового администрирования. Распространение налогового мониторинга на средний бизнес, совершенствование института изменения сроков уплаты обязательных платежей.</w:t>
      </w:r>
    </w:p>
    <w:p w14:paraId="62F828DD" w14:textId="77777777" w:rsidR="00D74D24" w:rsidRPr="00D74D24" w:rsidRDefault="00D74D24" w:rsidP="00D74D24">
      <w:r w:rsidRPr="00D74D24">
        <w:t xml:space="preserve">2.3. Упрощение процедур для бизнеса. Развитие контрактной системы, </w:t>
      </w:r>
      <w:proofErr w:type="spellStart"/>
      <w:r w:rsidRPr="00D74D24">
        <w:t>цифровизация</w:t>
      </w:r>
      <w:proofErr w:type="spellEnd"/>
      <w:r w:rsidRPr="00D74D24">
        <w:t xml:space="preserve"> </w:t>
      </w:r>
      <w:proofErr w:type="spellStart"/>
      <w:r w:rsidRPr="00D74D24">
        <w:t>госзакупок</w:t>
      </w:r>
      <w:proofErr w:type="spellEnd"/>
      <w:r w:rsidRPr="00D74D24">
        <w:t>, унификация правил применения национального режима.</w:t>
      </w:r>
    </w:p>
    <w:p w14:paraId="65449BB2" w14:textId="77777777" w:rsidR="00D74D24" w:rsidRPr="00D74D24" w:rsidRDefault="00D74D24" w:rsidP="00D74D24">
      <w:r w:rsidRPr="00D74D24">
        <w:t>2.4. Защита прав собственности. Повышение предсказуемости условий для инвестиций, что важно для привлечения частного капитала.</w:t>
      </w:r>
    </w:p>
    <w:p w14:paraId="1415EDB5" w14:textId="77777777" w:rsidR="00D74D24" w:rsidRPr="00D74D24" w:rsidRDefault="00D74D24" w:rsidP="00D74D24">
      <w:r w:rsidRPr="00D74D24">
        <w:t>3. Денежно-кредитная политика</w:t>
      </w:r>
    </w:p>
    <w:p w14:paraId="284CFDC4" w14:textId="77777777" w:rsidR="00D74D24" w:rsidRPr="00D74D24" w:rsidRDefault="00D74D24" w:rsidP="00D74D24">
      <w:r w:rsidRPr="00D74D24">
        <w:t>3.1. Постепенное снижение ключевой ставки. При условии достижения целевого уровня инфляции (4%) смягчение ДКП может стимулировать кредитование и инвестиции. Однако важно избегать резкого смягчения, чтобы не спровоцировать рост инфляции.</w:t>
      </w:r>
    </w:p>
    <w:p w14:paraId="2CB006D8" w14:textId="77777777" w:rsidR="00D74D24" w:rsidRPr="00D74D24" w:rsidRDefault="00D74D24" w:rsidP="00D74D24">
      <w:r w:rsidRPr="00D74D24">
        <w:t>3.2. Развитие инструментов долгосрочного финансирования. Поддержка программ льготного кредитования для приоритетных отраслей, субсидирование процентных ставок.</w:t>
      </w:r>
    </w:p>
    <w:p w14:paraId="7803609C" w14:textId="77777777" w:rsidR="00D74D24" w:rsidRPr="00D74D24" w:rsidRDefault="00D74D24" w:rsidP="00D74D24">
      <w:r w:rsidRPr="00D74D24">
        <w:t xml:space="preserve">3.3. Поддержка фондового рынка. Стимулирование </w:t>
      </w:r>
      <w:r w:rsidRPr="00D74D24">
        <w:rPr>
          <w:lang w:val="en-US"/>
        </w:rPr>
        <w:t>IPO</w:t>
      </w:r>
      <w:r w:rsidRPr="00D74D24">
        <w:t xml:space="preserve"> через государственные меры, что облегчит компаниям доступ к финансированию.</w:t>
      </w:r>
    </w:p>
    <w:p w14:paraId="349E4033" w14:textId="77777777" w:rsidR="00D74D24" w:rsidRPr="00D74D24" w:rsidRDefault="00D74D24" w:rsidP="00D74D24">
      <w:r w:rsidRPr="00D74D24">
        <w:t>4. Развитие внутреннего спроса</w:t>
      </w:r>
    </w:p>
    <w:p w14:paraId="3611C436" w14:textId="77777777" w:rsidR="00D74D24" w:rsidRPr="00D74D24" w:rsidRDefault="00D74D24" w:rsidP="00D74D24">
      <w:r w:rsidRPr="00D74D24">
        <w:t>4.1. Рост реальных доходов населения. Повышение МРОТ с 1 января 2026 г. на 20,7% до 27 093 р., реализация мер социальной поддержки, повышение зарплат в рамках ежегодного увеличения МРОТ.</w:t>
      </w:r>
    </w:p>
    <w:p w14:paraId="62A123BB" w14:textId="77777777" w:rsidR="00D74D24" w:rsidRPr="00D74D24" w:rsidRDefault="00D74D24" w:rsidP="00D74D24">
      <w:r w:rsidRPr="00D74D24">
        <w:t>4.2. Стимулирование потребительского спроса. Поддержка отраслей, ориентированных на внутренний спрос (потребительский сектор, здравоохранение, электроэнергетика).</w:t>
      </w:r>
    </w:p>
    <w:p w14:paraId="5AE4AE26" w14:textId="77777777" w:rsidR="00D74D24" w:rsidRPr="00D74D24" w:rsidRDefault="00D74D24" w:rsidP="00D74D24">
      <w:r w:rsidRPr="00D74D24">
        <w:t xml:space="preserve">4.3. Развитие программ долгосрочных сбережений (ПДС). Государственное </w:t>
      </w:r>
      <w:proofErr w:type="spellStart"/>
      <w:r w:rsidRPr="00D74D24">
        <w:t>софинансирование</w:t>
      </w:r>
      <w:proofErr w:type="spellEnd"/>
      <w:r w:rsidRPr="00D74D24">
        <w:t xml:space="preserve"> и налоговые вычеты могут стимулировать накопления, часть которых впоследствии может быть направлена в инвестиции.</w:t>
      </w:r>
    </w:p>
    <w:p w14:paraId="11F9D341" w14:textId="77777777" w:rsidR="00D74D24" w:rsidRPr="00D74D24" w:rsidRDefault="00D74D24" w:rsidP="00D74D24">
      <w:r w:rsidRPr="00D74D24">
        <w:t>5. Структурные преобразования и технологическое развитие</w:t>
      </w:r>
    </w:p>
    <w:p w14:paraId="382A2A39" w14:textId="77777777" w:rsidR="00D74D24" w:rsidRPr="00D74D24" w:rsidRDefault="00D74D24" w:rsidP="00D74D24">
      <w:r w:rsidRPr="00D74D24">
        <w:t xml:space="preserve">5.1. Повышение производительности труда. Внедрение современных технологий (автоматизация, роботизация, </w:t>
      </w:r>
      <w:proofErr w:type="spellStart"/>
      <w:r w:rsidRPr="00D74D24">
        <w:t>цифровизация</w:t>
      </w:r>
      <w:proofErr w:type="spellEnd"/>
      <w:r w:rsidRPr="00D74D24">
        <w:t>).</w:t>
      </w:r>
    </w:p>
    <w:p w14:paraId="44A29CBB" w14:textId="77777777" w:rsidR="00D74D24" w:rsidRPr="00D74D24" w:rsidRDefault="00D74D24" w:rsidP="00D74D24">
      <w:r w:rsidRPr="00D74D24">
        <w:t>5.2. Развитие человеческого капитала. Программы переподготовки и повышения квалификации рабочей силы, направленные на соответствие потребностям экономики.</w:t>
      </w:r>
    </w:p>
    <w:p w14:paraId="2D638B79" w14:textId="77777777" w:rsidR="00D74D24" w:rsidRPr="00D74D24" w:rsidRDefault="00D74D24" w:rsidP="00D74D24">
      <w:r w:rsidRPr="00D74D24">
        <w:t xml:space="preserve">5.3. </w:t>
      </w:r>
      <w:proofErr w:type="spellStart"/>
      <w:r w:rsidRPr="00D74D24">
        <w:t>Импортозамещение</w:t>
      </w:r>
      <w:proofErr w:type="spellEnd"/>
      <w:r w:rsidRPr="00D74D24">
        <w:t xml:space="preserve"> и технологический суверенитет. Поддержка проектов, направленных на замещение импортных технологий и компонентов, особенно в критически важных отраслях.</w:t>
      </w:r>
    </w:p>
    <w:p w14:paraId="5EEA7D1E" w14:textId="77777777" w:rsidR="00D74D24" w:rsidRPr="00D74D24" w:rsidRDefault="00D74D24" w:rsidP="00D74D24">
      <w:r w:rsidRPr="00D74D24">
        <w:t>6. Внешнеэкономическая политика</w:t>
      </w:r>
    </w:p>
    <w:p w14:paraId="64CED1C5" w14:textId="77777777" w:rsidR="00D74D24" w:rsidRPr="00D74D24" w:rsidRDefault="00D74D24" w:rsidP="00D74D24">
      <w:r w:rsidRPr="00D74D24">
        <w:t>6.1. Восстановление логистических и расчетных механизмов. Оптимизация транспортных и логистических цепочек для снижения затрат и повышения конкурентоспособности экспорта.</w:t>
      </w:r>
    </w:p>
    <w:p w14:paraId="6D5265A7" w14:textId="77777777" w:rsidR="00D74D24" w:rsidRPr="00D74D24" w:rsidRDefault="00D74D24" w:rsidP="00D74D24">
      <w:r w:rsidRPr="00D74D24">
        <w:t>6.2. Поиск новых партнеров и рынков сбыта. Развитие сотрудничества со странами, не поддерживающими санкции, расширение экспорта в Азию, Африку и другие регионы.</w:t>
      </w:r>
    </w:p>
    <w:p w14:paraId="0D12B7E0" w14:textId="77777777" w:rsidR="00D74D24" w:rsidRPr="00D74D24" w:rsidRDefault="00D74D24" w:rsidP="00D74D24">
      <w:r w:rsidRPr="00D74D24">
        <w:lastRenderedPageBreak/>
        <w:t xml:space="preserve">6.3. Снижение зависимости от сырьевого экспорта. Стимулирование </w:t>
      </w:r>
      <w:proofErr w:type="spellStart"/>
      <w:r w:rsidRPr="00D74D24">
        <w:t>ненефтегазового</w:t>
      </w:r>
      <w:proofErr w:type="spellEnd"/>
      <w:r w:rsidRPr="00D74D24">
        <w:t xml:space="preserve"> экспорта, который, по прогнозам, вырастет в 2026 г. на 3,3%.</w:t>
      </w:r>
    </w:p>
    <w:p w14:paraId="2224B7C3" w14:textId="77777777" w:rsidR="00D74D24" w:rsidRPr="00D74D24" w:rsidRDefault="00D74D24" w:rsidP="00D74D24">
      <w:r w:rsidRPr="00D74D24">
        <w:t>7. Бюджетная политика</w:t>
      </w:r>
    </w:p>
    <w:p w14:paraId="75AA6DD5" w14:textId="77777777" w:rsidR="00D74D24" w:rsidRPr="00D74D24" w:rsidRDefault="00D74D24" w:rsidP="00D74D24">
      <w:r w:rsidRPr="00D74D24">
        <w:t>7.1. Сбалансированность бюджета. Несмотря на ограничения, важно избегать чрезмерного дефицита, чтобы не усиливать инфляционное давление.</w:t>
      </w:r>
    </w:p>
    <w:p w14:paraId="264474D9" w14:textId="77777777" w:rsidR="00D74D24" w:rsidRPr="00D74D24" w:rsidRDefault="00D74D24" w:rsidP="00D74D24">
      <w:r w:rsidRPr="00D74D24">
        <w:t xml:space="preserve">7.2. </w:t>
      </w:r>
      <w:proofErr w:type="spellStart"/>
      <w:r w:rsidRPr="00D74D24">
        <w:t>Приоритезация</w:t>
      </w:r>
      <w:proofErr w:type="spellEnd"/>
      <w:r w:rsidRPr="00D74D24">
        <w:t xml:space="preserve"> расходов. Концентрация бюджетных средств на ключевых направлениях: инфраструктура, технологии, социальные программы.</w:t>
      </w:r>
    </w:p>
    <w:p w14:paraId="2B437509" w14:textId="77777777" w:rsidR="00D74D24" w:rsidRPr="00D74D24" w:rsidRDefault="00D74D24" w:rsidP="00D74D24">
      <w:r w:rsidRPr="00D74D24">
        <w:t>7.3. Оптимизация налоговой нагрузки. Поиск баланса между необходимостью пополнения бюджета и поддержкой бизнеса. Например, сохранение льготных режимов для приоритетных отраслей при одновременном ужесточении контроля за уклонением от налогов.</w:t>
      </w:r>
    </w:p>
    <w:p w14:paraId="55EDA9B1" w14:textId="77777777" w:rsidR="00D74D24" w:rsidRPr="00D74D24" w:rsidRDefault="00D74D24" w:rsidP="00D74D24">
      <w:r w:rsidRPr="00D74D24">
        <w:t>8. Риски и вызовы</w:t>
      </w:r>
    </w:p>
    <w:p w14:paraId="1993D9D3" w14:textId="77777777" w:rsidR="00D74D24" w:rsidRPr="00D74D24" w:rsidRDefault="00D74D24" w:rsidP="00D74D24">
      <w:r w:rsidRPr="00D74D24">
        <w:t xml:space="preserve">8.1. Геополитические риски. </w:t>
      </w:r>
      <w:proofErr w:type="spellStart"/>
      <w:r w:rsidRPr="00D74D24">
        <w:t>Санкционное</w:t>
      </w:r>
      <w:proofErr w:type="spellEnd"/>
      <w:r w:rsidRPr="00D74D24">
        <w:t xml:space="preserve"> давление, внешнеторговые ограничения, зависимость от мировых цен на нефть.</w:t>
      </w:r>
    </w:p>
    <w:p w14:paraId="5818240E" w14:textId="77777777" w:rsidR="00D74D24" w:rsidRPr="00D74D24" w:rsidRDefault="00D74D24" w:rsidP="00D74D24">
      <w:r w:rsidRPr="00D74D24">
        <w:t xml:space="preserve">8.2. Инфляционные риски. Повышение НДС и других налогов может дать </w:t>
      </w:r>
      <w:proofErr w:type="spellStart"/>
      <w:r w:rsidRPr="00D74D24">
        <w:t>проинфляционный</w:t>
      </w:r>
      <w:proofErr w:type="spellEnd"/>
      <w:r w:rsidRPr="00D74D24">
        <w:t xml:space="preserve"> импульс.</w:t>
      </w:r>
    </w:p>
    <w:p w14:paraId="312C13F7" w14:textId="77777777" w:rsidR="00D74D24" w:rsidRPr="00D74D24" w:rsidRDefault="00D74D24" w:rsidP="00D74D24">
      <w:r w:rsidRPr="00D74D24">
        <w:t>8.3. Ограниченность бюджетных ресурсов. Дефицит бюджета и необходимость балансировки расходов.</w:t>
      </w:r>
    </w:p>
    <w:p w14:paraId="0306AD45" w14:textId="77777777" w:rsidR="00D74D24" w:rsidRPr="00D74D24" w:rsidRDefault="00D74D24" w:rsidP="00D74D24">
      <w:r w:rsidRPr="00D74D24">
        <w:t>8.4. Высокая ключевая ставка. Даже при ее снижении реальная ставка может оставаться высокой, что будет сдерживать инвестиционную активность.</w:t>
      </w:r>
    </w:p>
    <w:p w14:paraId="3231EEEF" w14:textId="77777777" w:rsidR="00D74D24" w:rsidRPr="00D74D24" w:rsidRDefault="00D74D24" w:rsidP="00D74D24">
      <w:r w:rsidRPr="00D74D24">
        <w:t>Успех мер будет зависеть от их согласованности, своевременности реализации и способности адаптироваться к меняющимся внешним и внутренним условиям. Ключевую роль играет также макроэкономическая стабильность и доверие бизнеса к проводимой политике.</w:t>
      </w:r>
    </w:p>
    <w:p w14:paraId="16BEC2A5" w14:textId="0A8618C2" w:rsidR="00D74D24" w:rsidRPr="00C52CA6" w:rsidRDefault="001D52F5" w:rsidP="00D74D24">
      <w:hyperlink r:id="rId33" w:history="1">
        <w:r w:rsidR="00D74D24" w:rsidRPr="000A131C">
          <w:rPr>
            <w:rStyle w:val="a3"/>
            <w:lang w:val="en-US"/>
          </w:rPr>
          <w:t>https</w:t>
        </w:r>
        <w:r w:rsidR="00D74D24" w:rsidRPr="00D74D24">
          <w:rPr>
            <w:rStyle w:val="a3"/>
          </w:rPr>
          <w:t>://</w:t>
        </w:r>
        <w:r w:rsidR="00D74D24" w:rsidRPr="000A131C">
          <w:rPr>
            <w:rStyle w:val="a3"/>
            <w:lang w:val="en-US"/>
          </w:rPr>
          <w:t>companies</w:t>
        </w:r>
        <w:r w:rsidR="00D74D24" w:rsidRPr="00D74D24">
          <w:rPr>
            <w:rStyle w:val="a3"/>
          </w:rPr>
          <w:t>.</w:t>
        </w:r>
        <w:proofErr w:type="spellStart"/>
        <w:r w:rsidR="00D74D24" w:rsidRPr="000A131C">
          <w:rPr>
            <w:rStyle w:val="a3"/>
            <w:lang w:val="en-US"/>
          </w:rPr>
          <w:t>rbc</w:t>
        </w:r>
        <w:proofErr w:type="spellEnd"/>
        <w:r w:rsidR="00D74D24" w:rsidRPr="00D74D24">
          <w:rPr>
            <w:rStyle w:val="a3"/>
          </w:rPr>
          <w:t>.</w:t>
        </w:r>
        <w:proofErr w:type="spellStart"/>
        <w:r w:rsidR="00D74D24" w:rsidRPr="000A131C">
          <w:rPr>
            <w:rStyle w:val="a3"/>
            <w:lang w:val="en-US"/>
          </w:rPr>
          <w:t>ru</w:t>
        </w:r>
        <w:proofErr w:type="spellEnd"/>
        <w:r w:rsidR="00D74D24" w:rsidRPr="00D74D24">
          <w:rPr>
            <w:rStyle w:val="a3"/>
          </w:rPr>
          <w:t>/</w:t>
        </w:r>
        <w:r w:rsidR="00D74D24" w:rsidRPr="000A131C">
          <w:rPr>
            <w:rStyle w:val="a3"/>
            <w:lang w:val="en-US"/>
          </w:rPr>
          <w:t>news</w:t>
        </w:r>
        <w:r w:rsidR="00D74D24" w:rsidRPr="00D74D24">
          <w:rPr>
            <w:rStyle w:val="a3"/>
          </w:rPr>
          <w:t>/</w:t>
        </w:r>
        <w:proofErr w:type="spellStart"/>
        <w:r w:rsidR="00D74D24" w:rsidRPr="000A131C">
          <w:rPr>
            <w:rStyle w:val="a3"/>
            <w:lang w:val="en-US"/>
          </w:rPr>
          <w:t>snUNbAMQL</w:t>
        </w:r>
        <w:proofErr w:type="spellEnd"/>
        <w:r w:rsidR="00D74D24" w:rsidRPr="00D74D24">
          <w:rPr>
            <w:rStyle w:val="a3"/>
          </w:rPr>
          <w:t>5/</w:t>
        </w:r>
        <w:proofErr w:type="spellStart"/>
        <w:r w:rsidR="00D74D24" w:rsidRPr="000A131C">
          <w:rPr>
            <w:rStyle w:val="a3"/>
            <w:lang w:val="en-US"/>
          </w:rPr>
          <w:t>kurs</w:t>
        </w:r>
        <w:proofErr w:type="spellEnd"/>
        <w:r w:rsidR="00D74D24" w:rsidRPr="00D74D24">
          <w:rPr>
            <w:rStyle w:val="a3"/>
          </w:rPr>
          <w:t>-</w:t>
        </w:r>
        <w:proofErr w:type="spellStart"/>
        <w:r w:rsidR="00D74D24" w:rsidRPr="000A131C">
          <w:rPr>
            <w:rStyle w:val="a3"/>
            <w:lang w:val="en-US"/>
          </w:rPr>
          <w:t>na</w:t>
        </w:r>
        <w:proofErr w:type="spellEnd"/>
        <w:r w:rsidR="00D74D24" w:rsidRPr="00D74D24">
          <w:rPr>
            <w:rStyle w:val="a3"/>
          </w:rPr>
          <w:t>-</w:t>
        </w:r>
        <w:proofErr w:type="spellStart"/>
        <w:r w:rsidR="00D74D24" w:rsidRPr="000A131C">
          <w:rPr>
            <w:rStyle w:val="a3"/>
            <w:lang w:val="en-US"/>
          </w:rPr>
          <w:t>rost</w:t>
        </w:r>
        <w:proofErr w:type="spellEnd"/>
        <w:r w:rsidR="00D74D24" w:rsidRPr="00D74D24">
          <w:rPr>
            <w:rStyle w:val="a3"/>
          </w:rPr>
          <w:t>-</w:t>
        </w:r>
        <w:proofErr w:type="spellStart"/>
        <w:r w:rsidR="00D74D24" w:rsidRPr="000A131C">
          <w:rPr>
            <w:rStyle w:val="a3"/>
            <w:lang w:val="en-US"/>
          </w:rPr>
          <w:t>kakie</w:t>
        </w:r>
        <w:proofErr w:type="spellEnd"/>
        <w:r w:rsidR="00D74D24" w:rsidRPr="00D74D24">
          <w:rPr>
            <w:rStyle w:val="a3"/>
          </w:rPr>
          <w:t>-</w:t>
        </w:r>
        <w:proofErr w:type="spellStart"/>
        <w:r w:rsidR="00D74D24" w:rsidRPr="000A131C">
          <w:rPr>
            <w:rStyle w:val="a3"/>
            <w:lang w:val="en-US"/>
          </w:rPr>
          <w:t>reformyi</w:t>
        </w:r>
        <w:proofErr w:type="spellEnd"/>
        <w:r w:rsidR="00D74D24" w:rsidRPr="00D74D24">
          <w:rPr>
            <w:rStyle w:val="a3"/>
          </w:rPr>
          <w:t>-</w:t>
        </w:r>
        <w:proofErr w:type="spellStart"/>
        <w:r w:rsidR="00D74D24" w:rsidRPr="000A131C">
          <w:rPr>
            <w:rStyle w:val="a3"/>
            <w:lang w:val="en-US"/>
          </w:rPr>
          <w:t>razgonyat</w:t>
        </w:r>
        <w:proofErr w:type="spellEnd"/>
        <w:r w:rsidR="00D74D24" w:rsidRPr="00D74D24">
          <w:rPr>
            <w:rStyle w:val="a3"/>
          </w:rPr>
          <w:t>-</w:t>
        </w:r>
        <w:proofErr w:type="spellStart"/>
        <w:r w:rsidR="00D74D24" w:rsidRPr="000A131C">
          <w:rPr>
            <w:rStyle w:val="a3"/>
            <w:lang w:val="en-US"/>
          </w:rPr>
          <w:t>ekonomiku</w:t>
        </w:r>
        <w:proofErr w:type="spellEnd"/>
        <w:r w:rsidR="00D74D24" w:rsidRPr="00D74D24">
          <w:rPr>
            <w:rStyle w:val="a3"/>
          </w:rPr>
          <w:t>-</w:t>
        </w:r>
        <w:proofErr w:type="spellStart"/>
        <w:r w:rsidR="00D74D24" w:rsidRPr="000A131C">
          <w:rPr>
            <w:rStyle w:val="a3"/>
            <w:lang w:val="en-US"/>
          </w:rPr>
          <w:t>rossii</w:t>
        </w:r>
        <w:proofErr w:type="spellEnd"/>
        <w:r w:rsidR="00D74D24" w:rsidRPr="00D74D24">
          <w:rPr>
            <w:rStyle w:val="a3"/>
          </w:rPr>
          <w:t>-</w:t>
        </w:r>
        <w:r w:rsidR="00D74D24" w:rsidRPr="000A131C">
          <w:rPr>
            <w:rStyle w:val="a3"/>
            <w:lang w:val="en-US"/>
          </w:rPr>
          <w:t>v</w:t>
        </w:r>
        <w:r w:rsidR="00D74D24" w:rsidRPr="00D74D24">
          <w:rPr>
            <w:rStyle w:val="a3"/>
          </w:rPr>
          <w:t>-2026-</w:t>
        </w:r>
        <w:r w:rsidR="00D74D24" w:rsidRPr="000A131C">
          <w:rPr>
            <w:rStyle w:val="a3"/>
            <w:lang w:val="en-US"/>
          </w:rPr>
          <w:t>g</w:t>
        </w:r>
        <w:r w:rsidR="00D74D24" w:rsidRPr="00D74D24">
          <w:rPr>
            <w:rStyle w:val="a3"/>
          </w:rPr>
          <w:t>/</w:t>
        </w:r>
      </w:hyperlink>
      <w:r w:rsidR="00D74D24" w:rsidRPr="00D74D24">
        <w:t xml:space="preserve"> </w:t>
      </w:r>
    </w:p>
    <w:p w14:paraId="0D91BDD3" w14:textId="6733E3BF" w:rsidR="00A610B3" w:rsidRPr="004E4550" w:rsidRDefault="00A610B3" w:rsidP="00A610B3">
      <w:pPr>
        <w:pStyle w:val="2"/>
      </w:pPr>
      <w:bookmarkStart w:id="100" w:name="_Toc229035130"/>
      <w:r w:rsidRPr="004E4550">
        <w:t>Независимая газета, 07.05.2026, Российским регионам обещают равномерный экономический рост</w:t>
      </w:r>
      <w:bookmarkEnd w:id="100"/>
    </w:p>
    <w:p w14:paraId="5D84EE06" w14:textId="77777777" w:rsidR="00A610B3" w:rsidRPr="004E4550" w:rsidRDefault="00A610B3" w:rsidP="00A610B3">
      <w:pPr>
        <w:pStyle w:val="3"/>
      </w:pPr>
      <w:bookmarkStart w:id="101" w:name="_Toc229035131"/>
      <w:r w:rsidRPr="004E4550">
        <w:t xml:space="preserve">В среду на заседании правительства глава </w:t>
      </w:r>
      <w:proofErr w:type="spellStart"/>
      <w:r w:rsidRPr="004E4550">
        <w:t>кабмина</w:t>
      </w:r>
      <w:proofErr w:type="spellEnd"/>
      <w:r w:rsidRPr="004E4550">
        <w:t xml:space="preserve"> Михаил </w:t>
      </w:r>
      <w:proofErr w:type="spellStart"/>
      <w:r w:rsidRPr="004E4550">
        <w:t>Мишустин</w:t>
      </w:r>
      <w:proofErr w:type="spellEnd"/>
      <w:r w:rsidRPr="004E4550">
        <w:t xml:space="preserve"> подписал распоряжение об утверждении Концепции развития пригородного пассажирского железнодорожного сообщения до 2035 года. Также </w:t>
      </w:r>
      <w:proofErr w:type="spellStart"/>
      <w:r w:rsidRPr="004E4550">
        <w:t>кабмин</w:t>
      </w:r>
      <w:proofErr w:type="spellEnd"/>
      <w:r w:rsidRPr="004E4550">
        <w:t xml:space="preserve"> распорядился направить из бюджета свыше 180 млрд руб. на </w:t>
      </w:r>
      <w:proofErr w:type="spellStart"/>
      <w:r w:rsidRPr="004E4550">
        <w:t>софинансирование</w:t>
      </w:r>
      <w:proofErr w:type="spellEnd"/>
      <w:r w:rsidRPr="004E4550">
        <w:t xml:space="preserve"> инициатив по созданию и модернизации технопарков на приоритетных территориях. Мера, как обещают чиновники, будет способствовать равномерному экономическому росту в регионах.</w:t>
      </w:r>
      <w:bookmarkEnd w:id="101"/>
    </w:p>
    <w:p w14:paraId="4FAC369E" w14:textId="77777777" w:rsidR="00A610B3" w:rsidRPr="004E4550" w:rsidRDefault="00A610B3" w:rsidP="00A610B3">
      <w:r w:rsidRPr="004E4550">
        <w:t xml:space="preserve">Как сообщают в правительстве, главными целями новой концепции развития перевозок станут повышение пространственной связанности и транспортной доступности территорий, комфортности, </w:t>
      </w:r>
      <w:proofErr w:type="spellStart"/>
      <w:r w:rsidRPr="004E4550">
        <w:t>экологичности</w:t>
      </w:r>
      <w:proofErr w:type="spellEnd"/>
      <w:r w:rsidRPr="004E4550">
        <w:t xml:space="preserve"> и безопасности перевозок и качества услуг, оказываемых пассажирам в пригородных поездах, а также внедрение долгосрочных механизмов тарифного регулирования и финансирования таких перевозок.</w:t>
      </w:r>
    </w:p>
    <w:p w14:paraId="1CB82E75" w14:textId="77777777" w:rsidR="00A610B3" w:rsidRPr="004E4550" w:rsidRDefault="00A610B3" w:rsidP="00A610B3">
      <w:r w:rsidRPr="004E4550">
        <w:lastRenderedPageBreak/>
        <w:t xml:space="preserve">«Для достижения этих целей предусмотрена разработка долгосрочных региональных транспортных заказов и заключение долгосрочных договоров на организацию транспортного обслуживания населения пригородными железнодорожными перевозками», – сообщают в </w:t>
      </w:r>
      <w:proofErr w:type="spellStart"/>
      <w:r w:rsidRPr="004E4550">
        <w:t>кабмине</w:t>
      </w:r>
      <w:proofErr w:type="spellEnd"/>
      <w:r w:rsidRPr="004E4550">
        <w:t xml:space="preserve">. По словам </w:t>
      </w:r>
      <w:proofErr w:type="spellStart"/>
      <w:r w:rsidRPr="004E4550">
        <w:t>Мишустина</w:t>
      </w:r>
      <w:proofErr w:type="spellEnd"/>
      <w:r w:rsidRPr="004E4550">
        <w:t>, в ближайшие пять лет всем субъектам РФ предстоит перейти на такую модель долгосрочного планирования. Для этого с перевозчиками должны быть заключены договоры на длительные сроки – от трех лет и выше.</w:t>
      </w:r>
    </w:p>
    <w:p w14:paraId="60DAF6EC" w14:textId="77777777" w:rsidR="00A610B3" w:rsidRPr="004E4550" w:rsidRDefault="00A610B3" w:rsidP="00A610B3">
      <w:r w:rsidRPr="004E4550">
        <w:t>Такие договоры будут формироваться с учетом уже действующих тарифов и графиков движения электричек и их востребованности. Чиновники ожидают, что подобное планирование положительно скажется на инвестиционной модели организации пригородных маршрутов и позволит активнее вкладывать средства в закупку новых вагонов, обеспечивая, в свою очередь, и отечественную промышленность «стабильными прогнозируемыми заказами».</w:t>
      </w:r>
    </w:p>
    <w:p w14:paraId="4B3FB352" w14:textId="77777777" w:rsidR="00A610B3" w:rsidRPr="004E4550" w:rsidRDefault="00A610B3" w:rsidP="00A610B3">
      <w:r w:rsidRPr="004E4550">
        <w:t>В результате к концу 2035 года должно быть закуплено около 7 тыс. новых вагонов с общим объемом инвестиций более 1 трлн руб. В результате к 2030 году средний возраст вагонов снизится до 12 лет. Кроме того, к 2035 году объем перевозок пассажиров в пригородном сообщении должен вырасти не менее чем на 15%. Также планируется обеспечить 100-процентную возможность продажи проездных билетов в электронном виде.</w:t>
      </w:r>
    </w:p>
    <w:p w14:paraId="65CF26BB" w14:textId="77777777" w:rsidR="00A610B3" w:rsidRPr="004E4550" w:rsidRDefault="00A610B3" w:rsidP="00A610B3">
      <w:r w:rsidRPr="004E4550">
        <w:t>По итогам 2025 года перевозки пассажиров по сети ОАО «РЖД» в пригородном сообщении выросли на 2,2% в годовом выражении и превысили 1,1 млрд человек. Всего в прошлом году с вокзалов и станций железных дорог было отправлено 1,3 млрд пассажиров, что на 1,9% больше, чем годом ранее.</w:t>
      </w:r>
    </w:p>
    <w:p w14:paraId="570DBAE2" w14:textId="77777777" w:rsidR="00A610B3" w:rsidRPr="004E4550" w:rsidRDefault="00A610B3" w:rsidP="00A610B3">
      <w:r w:rsidRPr="004E4550">
        <w:t>Эксперты обращали внимание на убыточность большинства пригородных пассажирских компаний даже при экономически обоснованном уровне тарифов.</w:t>
      </w:r>
    </w:p>
    <w:p w14:paraId="44C75FF8" w14:textId="77777777" w:rsidR="00A610B3" w:rsidRPr="004E4550" w:rsidRDefault="00A610B3" w:rsidP="00A610B3">
      <w:r w:rsidRPr="004E4550">
        <w:t xml:space="preserve">Правительство продолжает системную работу, направленную на сбалансированное развитие промышленности в регионах, подчеркивает премьер РФ Михаил </w:t>
      </w:r>
      <w:proofErr w:type="spellStart"/>
      <w:r w:rsidRPr="004E4550">
        <w:t>Мишустин</w:t>
      </w:r>
      <w:proofErr w:type="spellEnd"/>
      <w:r w:rsidRPr="004E4550">
        <w:t>. Речь идет об оказании дополнительной поддержки промышленным проектам, реализуемым на приоритетных территориях. Под ними, в частности, понимаются средние и малые города, сельские поселения, новые регионы, а также территории Дальнего Востока и Арктики.</w:t>
      </w:r>
    </w:p>
    <w:p w14:paraId="2FB98E34" w14:textId="77777777" w:rsidR="00A610B3" w:rsidRPr="004E4550" w:rsidRDefault="00A610B3" w:rsidP="00A610B3">
      <w:r w:rsidRPr="004E4550">
        <w:t xml:space="preserve">«Чтобы дополнительно поддержать значимые индустриальные проекты на таких стратегических территориях, правительством определены специальные повышающие коэффициенты для федеральных субсидий. В частности, с увеличением на 10% они будут рассчитываться для местных производителей электронной продукции. И прежде всего речь идет о </w:t>
      </w:r>
      <w:proofErr w:type="spellStart"/>
      <w:r w:rsidRPr="004E4550">
        <w:t>софинансировании</w:t>
      </w:r>
      <w:proofErr w:type="spellEnd"/>
      <w:r w:rsidRPr="004E4550">
        <w:t xml:space="preserve"> инициатив по созданию и модернизации инфраструктуры парков, технопарков, в том числе и в сфере высоких технологий», – сообщил Михаил </w:t>
      </w:r>
      <w:proofErr w:type="spellStart"/>
      <w:r w:rsidRPr="004E4550">
        <w:t>Мишустин</w:t>
      </w:r>
      <w:proofErr w:type="spellEnd"/>
      <w:r w:rsidRPr="004E4550">
        <w:t>. Суммарно на эти цели из бюджета на ближайшие три года направят свыше 180 млрд руб.</w:t>
      </w:r>
    </w:p>
    <w:p w14:paraId="7C9123F3" w14:textId="77777777" w:rsidR="00A610B3" w:rsidRPr="004E4550" w:rsidRDefault="00A610B3" w:rsidP="00A610B3">
      <w:r w:rsidRPr="004E4550">
        <w:t>Как считают чиновники, такая мера будет способствовать равномерному экономическому росту в регионах при решении ключевых задач по достижению технологического суверенитета.</w:t>
      </w:r>
    </w:p>
    <w:p w14:paraId="671D10EB" w14:textId="77777777" w:rsidR="00A610B3" w:rsidRPr="004E4550" w:rsidRDefault="00A610B3" w:rsidP="00A610B3">
      <w:r w:rsidRPr="004E4550">
        <w:lastRenderedPageBreak/>
        <w:t>Также в среду правительство планировало обсудить выделение средств аэропортам на компенсации расходов в период временных ограничений полетов на юге и в центральной части РФ за июль–декабрь 2025 года.</w:t>
      </w:r>
    </w:p>
    <w:p w14:paraId="611EF9EF" w14:textId="77777777" w:rsidR="00A610B3" w:rsidRPr="004E4550" w:rsidRDefault="00A610B3" w:rsidP="00A610B3">
      <w:r w:rsidRPr="004E4550">
        <w:t xml:space="preserve">Напомним, в июле прошлого года </w:t>
      </w:r>
      <w:proofErr w:type="spellStart"/>
      <w:r w:rsidRPr="004E4550">
        <w:t>кабмин</w:t>
      </w:r>
      <w:proofErr w:type="spellEnd"/>
      <w:r w:rsidRPr="004E4550">
        <w:t xml:space="preserve"> распорядился направить свыше 6 млрд руб. из резервного фонда правительства на компенсацию затрат, понесенных 10 авиагаванями с декабря 2024 года по июнь 2025 года. В частности, свыше 3,2 млрд руб. получил аэропорт Симферополя, около 1,15 млрд – аэропорт Ростова-на-Дону и свыше 947 млн руб. – авиагавань Краснодара. При этом последний возобновил работу с сентября прошлого года. Тогда же в июле Михаил </w:t>
      </w:r>
      <w:proofErr w:type="spellStart"/>
      <w:r w:rsidRPr="004E4550">
        <w:t>Мишустин</w:t>
      </w:r>
      <w:proofErr w:type="spellEnd"/>
      <w:r w:rsidRPr="004E4550">
        <w:t xml:space="preserve"> сообщал о том, что совокупно на компенсацию расходов воздушных гаваней, которые приостановили обслуживание гражданских рейсов, было направлено около 27 млрд руб. Прежде всего средства были направлены на оплату труда и сохранение коллективов, финансирование развития аэродромной инфраструктуры, пояснял глава </w:t>
      </w:r>
      <w:proofErr w:type="spellStart"/>
      <w:r w:rsidRPr="004E4550">
        <w:t>кабмина</w:t>
      </w:r>
      <w:proofErr w:type="spellEnd"/>
      <w:r w:rsidRPr="004E4550">
        <w:t>.</w:t>
      </w:r>
    </w:p>
    <w:p w14:paraId="7C673B9C" w14:textId="77777777" w:rsidR="00A610B3" w:rsidRPr="004E4550" w:rsidRDefault="00A610B3" w:rsidP="00A610B3">
      <w:r w:rsidRPr="004E4550">
        <w:t xml:space="preserve">К слову, на этой неделе в аэропортах ряда российских городов наблюдалось множество переносов и задержек рейсов в связи с атаками </w:t>
      </w:r>
      <w:proofErr w:type="spellStart"/>
      <w:r w:rsidRPr="004E4550">
        <w:t>беспилотников</w:t>
      </w:r>
      <w:proofErr w:type="spellEnd"/>
      <w:r w:rsidRPr="004E4550">
        <w:t>. Так, утром в среду 16 рейсов на вылет и прилет задерживалось в аэропорту Сочи на два часа и более, отмечало РИА Новости. Днем ранее аэропорт Сочи сообщил о действии временных ограничений, которые позднее были сняты. В аэропорту Казани утром в среду задерживалось 9 рейсов на вылет и 12 на прилет. Днем ранее в Татарстане на протяжении 10 часов действовал режим беспилотной опасности. Во вторник количество задержанных рейсов в аэропорту Казани достигало 60. Похожая картина наблюдалась во множестве российских аэропортов.</w:t>
      </w:r>
    </w:p>
    <w:p w14:paraId="1F66BE32" w14:textId="77777777" w:rsidR="00A610B3" w:rsidRPr="004E4550" w:rsidRDefault="00A610B3" w:rsidP="00A610B3">
      <w:r w:rsidRPr="004E4550">
        <w:t xml:space="preserve">Напомним, во вторник была ограничена работа аэропортов Геленджика, Калуги, Костромы и Череповца, а также московских Домодедово, Жуковского, Внуково, Шереметьево. Временные запреты из-за </w:t>
      </w:r>
      <w:proofErr w:type="spellStart"/>
      <w:r w:rsidRPr="004E4550">
        <w:t>дронов</w:t>
      </w:r>
      <w:proofErr w:type="spellEnd"/>
      <w:r w:rsidRPr="004E4550">
        <w:t xml:space="preserve"> также вводились в авиагаванях Санкт-Петербурга, Сочи, Казани, Нижнего Новгорода, Ижевска и Челябинска. В результате часть рейсов была отменена или направлена на запасные аэродромы.</w:t>
      </w:r>
    </w:p>
    <w:p w14:paraId="439B34A5" w14:textId="77777777" w:rsidR="00A610B3" w:rsidRPr="004E4550" w:rsidRDefault="00A610B3" w:rsidP="00A610B3">
      <w:r w:rsidRPr="004E4550">
        <w:t xml:space="preserve">Всего же, как сообщали в Минобороны РФ, за ночь и утро 5 мая над Россией в общей сложности было перехвачено и уничтожено 332 украинских </w:t>
      </w:r>
      <w:proofErr w:type="spellStart"/>
      <w:r w:rsidRPr="004E4550">
        <w:t>беспилотника</w:t>
      </w:r>
      <w:proofErr w:type="spellEnd"/>
      <w:r w:rsidRPr="004E4550">
        <w:t xml:space="preserve"> самолетного типа. Атакам подверглись Брянская, Белгородская, Воронежская, Курская, Калужская, Рязанская, Тульская, Тверская, Ленинградская и ряд других областей, а также Московский регион, Крым, Татарстан, Адыгея и Краснодарский край. В июле прошлого года, когда были отменены и задержаны около 2,5 тыс. рейсов во всех крупных аэропортах, ущерб авиакомпаний оценивали в 20 млрд руб. Также на заседании правительства в среду </w:t>
      </w:r>
      <w:proofErr w:type="spellStart"/>
      <w:r w:rsidRPr="004E4550">
        <w:t>кабмин</w:t>
      </w:r>
      <w:proofErr w:type="spellEnd"/>
      <w:r w:rsidRPr="004E4550">
        <w:t xml:space="preserve"> планировал рассматривать законопроект, который, как сообщается, направлен на совершенствование государственной миграционной политики. Речь, в частности, идет о передаче МВД РФ «отдельных полномочий в сфере внешней трудовой миграции, осуществляемых в настоящее время Минтрудом».</w:t>
      </w:r>
    </w:p>
    <w:p w14:paraId="343F656D" w14:textId="77777777" w:rsidR="00A610B3" w:rsidRPr="004E4550" w:rsidRDefault="00A610B3" w:rsidP="00A610B3">
      <w:r w:rsidRPr="004E4550">
        <w:t xml:space="preserve">Ранее сообщалось, что МВД получит от Минтруда часть полномочий в сфере трудовой миграции. Так, ведомство сможет определять, какие профессии дадут больше льгот мигрантам и в каких случаях приезжий сможет покидать пределы региона, в котором работает. СМИ сообщали о том, что такой законопроект уже одобрила </w:t>
      </w:r>
      <w:proofErr w:type="spellStart"/>
      <w:r w:rsidRPr="004E4550">
        <w:t>правкомиссия</w:t>
      </w:r>
      <w:proofErr w:type="spellEnd"/>
      <w:r w:rsidRPr="004E4550">
        <w:t xml:space="preserve"> по законопроектной деятельности. Согласно документу, МВД получит право утверждать перечень профессий для иностранных специалистов, которые позволяют получать вид на жительство без разрешения на временное проживание. От Минтруда к МВД перейдут </w:t>
      </w:r>
      <w:r w:rsidRPr="004E4550">
        <w:lastRenderedPageBreak/>
        <w:t xml:space="preserve">полномочия решать, какие именно специальности не будут подпадать под квоты на разрешение на работу. Также МВД установит случаи, когда мигрант сможет работать за пределами региона, на территории которого ему выдано разрешение на работу. Как считают эксперты, законопроект МВД подводит черту под долгим процессом последних лет, когда управление всей трудовой миграцией переходило от социально-трудового регулирования под крыло </w:t>
      </w:r>
      <w:proofErr w:type="spellStart"/>
      <w:r w:rsidRPr="004E4550">
        <w:t>госуправления</w:t>
      </w:r>
      <w:proofErr w:type="spellEnd"/>
      <w:r w:rsidRPr="004E4550">
        <w:t xml:space="preserve"> и безопасности. А ставка теперь делается не на количество въезжающих иностранцев, а на их качество.</w:t>
      </w:r>
    </w:p>
    <w:p w14:paraId="7F22C502" w14:textId="77777777" w:rsidR="00A610B3" w:rsidRPr="004E4550" w:rsidRDefault="00A610B3" w:rsidP="00A610B3">
      <w:r w:rsidRPr="004E4550">
        <w:t>Так, осенью прошлого года президент РФ Владимир Путин подписал указ, определяющий Концепцию миграционной политики до 2030 года. Новый документ направлен на ужесточение правил въезда в Россию с любыми целями, в то время как в прошлом приоритетом была либерализация трудовой миграции. Передача функций Минтруда в этой сфере МВД также является одной из задач концепции.</w:t>
      </w:r>
    </w:p>
    <w:p w14:paraId="73ECE9B1" w14:textId="77777777" w:rsidR="00A610B3" w:rsidRPr="004E4550" w:rsidRDefault="00A610B3" w:rsidP="00A610B3">
      <w:r w:rsidRPr="004E4550">
        <w:t>Спикер Госдумы Вячеслав Володин в среду заявил об эффективности принятых нижней палатой законов в сфере миграции, которые, в частности, способствовали снижению в 2026 году на 15% числа въехавших в РФ мигрантов. «Свыше 8 тыс. видов на жительство (ВНЖ) мигрантов аннулировано за январь–март 2026 года. Это на 90% больше, чем за аналогичный период 2025 года. Кроме того, существенно снизилось число выданных: разрешений на временное проживание (РВП) – на 27,5%, ВНЖ – на 27,8%», – сообщил он. По его мнению, представленные данные говорят, что введенные федеральными законами нормы для борьбы с нелегальной миграцией эффективно работают.</w:t>
      </w:r>
    </w:p>
    <w:p w14:paraId="70B4B6F2" w14:textId="62CE10D4" w:rsidR="00A610B3" w:rsidRPr="00C52CA6" w:rsidRDefault="00A610B3" w:rsidP="00A610B3">
      <w:r w:rsidRPr="00C52CA6">
        <w:t>Ольга Соловьева</w:t>
      </w:r>
    </w:p>
    <w:p w14:paraId="7B08BC4E" w14:textId="3F068EF0" w:rsidR="00F151B6" w:rsidRDefault="00F151B6" w:rsidP="00F151B6">
      <w:pPr>
        <w:pStyle w:val="2"/>
      </w:pPr>
      <w:bookmarkStart w:id="102" w:name="_Toc229035132"/>
      <w:r>
        <w:t>AK&amp;M, 06.05.2026</w:t>
      </w:r>
      <w:r w:rsidRPr="00923234">
        <w:t xml:space="preserve">, </w:t>
      </w:r>
      <w:r>
        <w:t>Объем ФНБ на 1 мая составил 13.2 трлн руб.</w:t>
      </w:r>
      <w:bookmarkEnd w:id="102"/>
    </w:p>
    <w:p w14:paraId="6B856709" w14:textId="4F89C540" w:rsidR="00F151B6" w:rsidRDefault="00F151B6" w:rsidP="00F151B6">
      <w:pPr>
        <w:pStyle w:val="3"/>
      </w:pPr>
      <w:bookmarkStart w:id="103" w:name="_Toc229035133"/>
      <w:r>
        <w:t>Объем ФНБ по состоянию на 1 мая 2026 года составил 13.2 трлн руб. Это составляет 5.6% ВВП, что эквивалентно $176.457 млрд. Об этом сообщил Минфин России. На отдельных счетах по учету средств ФНБ в Банке России размещено: 185.21 млрд китайских юаней, 145.18 тыс. кг золота в обезличенной форме, 1.321 млрд руб.</w:t>
      </w:r>
      <w:bookmarkEnd w:id="103"/>
    </w:p>
    <w:p w14:paraId="77CEBA0E" w14:textId="77777777" w:rsidR="00F151B6" w:rsidRDefault="00F151B6" w:rsidP="00F151B6">
      <w:r>
        <w:t xml:space="preserve">В целях </w:t>
      </w:r>
      <w:proofErr w:type="spellStart"/>
      <w:r>
        <w:t>софинансирования</w:t>
      </w:r>
      <w:proofErr w:type="spellEnd"/>
      <w:r>
        <w:t xml:space="preserve"> формирования пенсионных накоплений застрахованных лиц, уплативших дополнительные страховые взносы на накопительную пенсию, в апреле средства ФНБ в сумме 0.1 млн руб. зачислены на единый счет федерального бюджета.</w:t>
      </w:r>
    </w:p>
    <w:p w14:paraId="50C4999B" w14:textId="77777777" w:rsidR="00F151B6" w:rsidRDefault="00F151B6" w:rsidP="00F151B6">
      <w:r>
        <w:t>По состоянию на 1 мая объем ликвидных активов Фонда (средства на банковских счетах в Банке России) составил эквивалент 3.6 трлн руб. или $48.417 млрд (1.5% ВВП, прогнозируемого на 2026 год).</w:t>
      </w:r>
    </w:p>
    <w:p w14:paraId="2145A627" w14:textId="77777777" w:rsidR="00F151B6" w:rsidRDefault="00F151B6" w:rsidP="00F151B6">
      <w:r>
        <w:t>Совокупная расчетная сумма дохода от размещения средств ФНБ на счетах в иностранной валюте в Банке России, пересчитанного в долл. США, за период с 15 декабря 2025 года по 30 апреля 2026 года составила $37.2 млн, что эквивалентно 2.786 млрд руб.</w:t>
      </w:r>
    </w:p>
    <w:p w14:paraId="0803EDA7" w14:textId="77777777" w:rsidR="00F151B6" w:rsidRDefault="00F151B6" w:rsidP="00F151B6">
      <w:r>
        <w:t>Совокупный доход от размещения средств Фонда в разрешенные финансовые активы, за исключением средств на счетах в Банке России, в 2026 году составил 37.66 млрд руб., что эквивалентно $474 млн.</w:t>
      </w:r>
    </w:p>
    <w:p w14:paraId="19C0DE16" w14:textId="77777777" w:rsidR="00F151B6" w:rsidRDefault="00F151B6" w:rsidP="00F151B6">
      <w:r>
        <w:t xml:space="preserve">В апреле 2026 года средства ФНБ размещены в финансовые активы в сумме 3.159 млрд руб. - в облигации АО «ГТЛК» в целях финансирования инфраструктурного проекта </w:t>
      </w:r>
      <w:r>
        <w:lastRenderedPageBreak/>
        <w:t>«Программа льготного лизинга гражданских судов водного транспорта»; в сумме 3.029 млрд руб. - на депозите в ВЭБ.РФ в целях финансирования проекта ВЭБ.РФ «Обновление подвижного состава ГУП «Петербургский метрополитен» на срок до августа 2047 года с ежемесячной уплатой процентов по ставке 5% годовых.</w:t>
      </w:r>
    </w:p>
    <w:p w14:paraId="1714B13C" w14:textId="77777777" w:rsidR="00F151B6" w:rsidRDefault="00F151B6" w:rsidP="00F151B6">
      <w:r>
        <w:t>В апреле 2026 года Банком ВТБ (ПАО) осуществлена конвертация его привилегированных акций в количестве 21.4 трлн штук с номинальной стоимостью 0.01 руб. каждая, приобретенных за счет средств ФНБ в 2014 году, в размещенные дополнительные обыкновенные акции Банка ВТБ в количестве 2.589 млрд штук с номинальной стоимостью 50 руб. каждая.</w:t>
      </w:r>
    </w:p>
    <w:p w14:paraId="0FE009F7" w14:textId="77777777" w:rsidR="00F151B6" w:rsidRDefault="00F151B6" w:rsidP="00F151B6">
      <w:r>
        <w:t>В апреле эмитентами облигаций, ранее приобретенных за счет средств ФНБ, осуществлены их частичные погашения: ООО «НЛК-</w:t>
      </w:r>
      <w:proofErr w:type="spellStart"/>
      <w:r>
        <w:t>Финанс</w:t>
      </w:r>
      <w:proofErr w:type="spellEnd"/>
      <w:r>
        <w:t>» - в сумме 804.7 млн руб., АО «ГТЛК» - в сумме 497.1 млн руб. (инфраструктурный проект «Приобретение подвижного состава наземного общественного пассажирского транспорта для последующей передачи в лизинг»), ППК «Фонд развития территорий» - в сумме 149.3 млн руб. (инфраструктурный проект «Программа финансирования строительства, реконструкции и модернизации объектов инфраструктуры за счет средств публично-правовой компании «Фонд развития территорий»), государственной компанией «</w:t>
      </w:r>
      <w:proofErr w:type="spellStart"/>
      <w:r>
        <w:t>Автодор</w:t>
      </w:r>
      <w:proofErr w:type="spellEnd"/>
      <w:r>
        <w:t>» - в сумме 37.8 млн руб. (инфраструктурный проект «Строительство автомобильной дороги «Казань - Екатеринбург» на участке Дюртюли - Ачит»).</w:t>
      </w:r>
    </w:p>
    <w:p w14:paraId="20EB00EE" w14:textId="77777777" w:rsidR="00F151B6" w:rsidRDefault="00F151B6" w:rsidP="00F151B6">
      <w:r>
        <w:t>В апреле ВЭБ.РФ досрочно возвратил с депозитов часть средств Фонда, размещенных в целях финансирования следующих проектов: «Обновление подвижного состава ГУП «Петербургский метрополитен» - в сумме 692.2 млн руб.; «Приобретение и предоставление во владение и пользование (лизинг) вагонов Московского метро» (КЖЦ-1) - в сумме 174.8 млн руб.; «Приобретение и предоставление во владение и пользование (лизинг) вагонов Московского метро» (КЖЦ-2) - в сумме 201.5 млн руб.; проекта по созданию,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город Липецк в Липецкой области - в сумме 54.2 млн руб.; проекта по созданию,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город Курск в Курской области - в сумме 30.9 млн руб.; проекта по созданию,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город Краснодар Краснодарского края - в сумме 2 млн руб.</w:t>
      </w:r>
    </w:p>
    <w:p w14:paraId="7A2E3D43" w14:textId="519F5C2A" w:rsidR="00F151B6" w:rsidRPr="00F151B6" w:rsidRDefault="001D52F5" w:rsidP="00F151B6">
      <w:hyperlink r:id="rId34" w:history="1">
        <w:r w:rsidR="00F151B6" w:rsidRPr="000A131C">
          <w:rPr>
            <w:rStyle w:val="a3"/>
          </w:rPr>
          <w:t>https://www.akm.ru/news/obem_fnb_na_1_maya_sostavil_13_2_trln_rub/</w:t>
        </w:r>
      </w:hyperlink>
      <w:r w:rsidR="00F151B6">
        <w:t xml:space="preserve"> </w:t>
      </w:r>
    </w:p>
    <w:p w14:paraId="1BAA1BE5" w14:textId="77777777" w:rsidR="00ED26D0" w:rsidRDefault="00ED26D0" w:rsidP="00ED26D0">
      <w:pPr>
        <w:pStyle w:val="2"/>
      </w:pPr>
      <w:bookmarkStart w:id="104" w:name="_Toc229035134"/>
      <w:r>
        <w:lastRenderedPageBreak/>
        <w:t>Эксперт, 06.05.2026, Минфин направит 110,3 млрд рублей на покупку валюты и золота в мае</w:t>
      </w:r>
      <w:bookmarkEnd w:id="104"/>
    </w:p>
    <w:p w14:paraId="67FCF366" w14:textId="1B9958FC" w:rsidR="00ED26D0" w:rsidRDefault="00ED26D0" w:rsidP="00735C71">
      <w:pPr>
        <w:pStyle w:val="3"/>
      </w:pPr>
      <w:bookmarkStart w:id="105" w:name="_Toc229035135"/>
      <w:r>
        <w:t xml:space="preserve">Минфин РФ возобновляет операции по покупке и продаже иностранной валюты и золота на внутреннем рынке в рамках </w:t>
      </w:r>
      <w:r w:rsidR="008D638E">
        <w:t>«</w:t>
      </w:r>
      <w:r>
        <w:t>бюджетного правила</w:t>
      </w:r>
      <w:r w:rsidR="008D638E">
        <w:t>»</w:t>
      </w:r>
      <w:r>
        <w:t xml:space="preserve"> после двухмесячного перерыва. С 8 мая по 4 июня планируется направить на это в общей сложности 110,3 млрд руб. Ежедневный объем покупки валюты и золота составит в эквиваленте 5,8 млрд руб.</w:t>
      </w:r>
      <w:bookmarkEnd w:id="105"/>
    </w:p>
    <w:p w14:paraId="6E127205" w14:textId="77777777" w:rsidR="00ED26D0" w:rsidRDefault="00ED26D0" w:rsidP="00ED26D0">
      <w:r>
        <w:t>Минфин РФ с 8 мая по 4 июня направит 110,3 млрд руб. на покупку валюты и золота в мае-июне, сообщила пресс-служба ведомства. Ежедневный объем операций составит в эквиваленте 5,8 млрд руб.</w:t>
      </w:r>
    </w:p>
    <w:p w14:paraId="54AD29CB" w14:textId="77777777" w:rsidR="00ED26D0" w:rsidRDefault="00ED26D0" w:rsidP="00ED26D0">
      <w:r>
        <w:t>В совокупный объем средств входят дополнительные нефтегазовые доходы федерального бюджета в мае с учетом объема отложенных операций за март и апрель.</w:t>
      </w:r>
    </w:p>
    <w:p w14:paraId="122933E1" w14:textId="42C96C95" w:rsidR="00ED26D0" w:rsidRDefault="00ED26D0" w:rsidP="00ED26D0">
      <w:r>
        <w:t xml:space="preserve">Минфин возобновляет операции на внутреннем рынке в рамках </w:t>
      </w:r>
      <w:r w:rsidR="008D638E">
        <w:t>«</w:t>
      </w:r>
      <w:r>
        <w:t>бюджетного правила</w:t>
      </w:r>
      <w:r w:rsidR="008D638E">
        <w:t>»</w:t>
      </w:r>
      <w:r>
        <w:t xml:space="preserve"> после двухмесячной паузы. Решение о приостановке было принято в марте 2026 года из-за планируемых изменений параметра базовой цены на нефть.</w:t>
      </w:r>
    </w:p>
    <w:p w14:paraId="51B7FE20" w14:textId="41F38AFE" w:rsidR="00ED26D0" w:rsidRDefault="00ED26D0" w:rsidP="00ED26D0">
      <w:r>
        <w:t xml:space="preserve">Изначально предполагалось, что операции не будут проводиться до 1 июля, но в апреле министерство сообщило о возвращении к покупке и продаже валюты и золота в мае. Это необходимо для </w:t>
      </w:r>
      <w:r w:rsidR="008D638E">
        <w:t>«</w:t>
      </w:r>
      <w:r>
        <w:t>повышения стабильности и предсказуемости внутренних экономических условий</w:t>
      </w:r>
      <w:r w:rsidR="008D638E">
        <w:t>»</w:t>
      </w:r>
      <w:r>
        <w:t xml:space="preserve"> на фоне изменчивой конъюнктуры рынка энергоносителей, пояснили там.</w:t>
      </w:r>
    </w:p>
    <w:p w14:paraId="1A9D0518" w14:textId="77777777" w:rsidR="00ED26D0" w:rsidRDefault="00ED26D0" w:rsidP="00ED26D0">
      <w:r>
        <w:t xml:space="preserve">В начале мая министр финансов Антон </w:t>
      </w:r>
      <w:proofErr w:type="spellStart"/>
      <w:r>
        <w:t>Силуанов</w:t>
      </w:r>
      <w:proofErr w:type="spellEnd"/>
      <w:r>
        <w:t xml:space="preserve"> заявил, что бюджет России может получить около 200 млрд руб. дополнительных доходов за счет роста цен на нефть. Он уточнил, что последние два месяца поступления и </w:t>
      </w:r>
      <w:proofErr w:type="spellStart"/>
      <w:r>
        <w:t>недопоступления</w:t>
      </w:r>
      <w:proofErr w:type="spellEnd"/>
      <w:r>
        <w:t xml:space="preserve"> доходов остаются на одном и том же уровне.</w:t>
      </w:r>
    </w:p>
    <w:p w14:paraId="47E572F9" w14:textId="085E1701" w:rsidR="00ED26D0" w:rsidRPr="00C52CA6" w:rsidRDefault="001D52F5" w:rsidP="00ED26D0">
      <w:hyperlink r:id="rId35" w:history="1">
        <w:r w:rsidR="00ED26D0" w:rsidRPr="00B24C3D">
          <w:rPr>
            <w:rStyle w:val="a3"/>
          </w:rPr>
          <w:t>https://expert.ru/news/minfin-napravit-110-3-mlrd-rubley-na-pokupku-valyuty-i-zolota-v-mae/</w:t>
        </w:r>
      </w:hyperlink>
      <w:r w:rsidR="00ED26D0">
        <w:t xml:space="preserve"> </w:t>
      </w:r>
    </w:p>
    <w:p w14:paraId="1FD824F8" w14:textId="13A28BA8" w:rsidR="00F61F1E" w:rsidRPr="00F61F1E" w:rsidRDefault="00F61F1E" w:rsidP="00F61F1E">
      <w:pPr>
        <w:pStyle w:val="2"/>
      </w:pPr>
      <w:bookmarkStart w:id="106" w:name="_Toc229035136"/>
      <w:r w:rsidRPr="00F61F1E">
        <w:t>Ведомости, 06.05.2026, Минфин разместил два выпуска ОФЗ на 130 млрд рублей</w:t>
      </w:r>
      <w:bookmarkEnd w:id="106"/>
    </w:p>
    <w:p w14:paraId="420EFBD6" w14:textId="77777777" w:rsidR="00F61F1E" w:rsidRPr="00F61F1E" w:rsidRDefault="00F61F1E" w:rsidP="00F61F1E">
      <w:pPr>
        <w:pStyle w:val="3"/>
      </w:pPr>
      <w:bookmarkStart w:id="107" w:name="_Toc229035137"/>
      <w:r w:rsidRPr="00F61F1E">
        <w:t>Минфин России 6 мая разместил на аукционах два выпуска облигаций федерального займа с постоянным купоном (ОФЗ-ПД) на общую сумму 130,249 млрд руб. по номиналу. Об этом сообщили в министерстве.</w:t>
      </w:r>
      <w:bookmarkEnd w:id="107"/>
    </w:p>
    <w:p w14:paraId="53E00DFE" w14:textId="77777777" w:rsidR="00F61F1E" w:rsidRPr="00F61F1E" w:rsidRDefault="00F61F1E" w:rsidP="00F61F1E">
      <w:r w:rsidRPr="00F61F1E">
        <w:t>На аукционе по размещению выпуска ОФЗ-ПД 26235 с погашением 12 марта 2031 г. было реализовано бумаг на 47,823 млрд руб. Выручка составила 35,365 млрд руб. Средневзвешенная цена достигла 73,1406% от номинала, что соответствует доходности 14,11% годовых.</w:t>
      </w:r>
    </w:p>
    <w:p w14:paraId="5585AD87" w14:textId="77777777" w:rsidR="00F61F1E" w:rsidRPr="00A610B3" w:rsidRDefault="00F61F1E" w:rsidP="00F61F1E">
      <w:r w:rsidRPr="00A610B3">
        <w:t>После основного аукциона Минфин провел дополнительное размещение. Здесь объем предложения составил 23,186 млрд руб., размещено бумаг на 6,320 млрд руб. Выручка достигла 4,674 млрд руб. Доходность осталась на уровне 14,11%.</w:t>
      </w:r>
    </w:p>
    <w:p w14:paraId="045EEF3C" w14:textId="77777777" w:rsidR="00F61F1E" w:rsidRPr="00A610B3" w:rsidRDefault="00F61F1E" w:rsidP="00F61F1E">
      <w:r w:rsidRPr="00A610B3">
        <w:t>На аукционе по размещению выпуска 26240 с погашением 30 июля 2036 г. было размещено облигаций на 54,681 млрд руб. Выручка составила 34,636 млрд руб. Средневзвешенная цена достигла 61,7117% от номинала, доходность – 14,70% годовых.</w:t>
      </w:r>
    </w:p>
    <w:p w14:paraId="490C8672" w14:textId="77777777" w:rsidR="00F61F1E" w:rsidRPr="00A610B3" w:rsidRDefault="00F61F1E" w:rsidP="00F61F1E">
      <w:r w:rsidRPr="00A610B3">
        <w:lastRenderedPageBreak/>
        <w:t>В рамках дополнительного размещения по этому выпуску объем предложения составил 59,199 млрд руб., размещенный объем – 21,424 млрд руб. Выручка достигла 13,570 млрд руб. Доходность сохранилась на уровне 14,70%.</w:t>
      </w:r>
    </w:p>
    <w:p w14:paraId="36325869" w14:textId="008E9F5B" w:rsidR="00F61F1E" w:rsidRPr="00C52CA6" w:rsidRDefault="00F61F1E" w:rsidP="00F61F1E">
      <w:r w:rsidRPr="00A610B3">
        <w:t xml:space="preserve">29 апреля Минфин также размещал выпуски ОФЗ-ПД 26238 с погашением 15 мая 2041 г. и 26218 с погашением 17 сентября 2031 г. Спрос на бумаги выпуска 26238 составил 49,8 млрд руб., размещенный объем – 34,2 млрд руб. Выручка от размещения достигла 20,9 млрд руб. А спрос на выпуск 26218 достиг 107,9 млрд руб., размещено было облигаций на 87,9 млрд руб. </w:t>
      </w:r>
      <w:r w:rsidRPr="00C52CA6">
        <w:t>Выручка от размещения составила 71,5 млрд руб.</w:t>
      </w:r>
    </w:p>
    <w:p w14:paraId="635FA18C" w14:textId="77777777" w:rsidR="00DB64A6" w:rsidRPr="002F0DC8" w:rsidRDefault="00DB64A6" w:rsidP="00DB64A6">
      <w:pPr>
        <w:pStyle w:val="2"/>
      </w:pPr>
      <w:bookmarkStart w:id="108" w:name="_Toc228962819"/>
      <w:bookmarkStart w:id="109" w:name="_Toc99271711"/>
      <w:bookmarkStart w:id="110" w:name="_Toc99318657"/>
      <w:bookmarkStart w:id="111" w:name="_Toc229035138"/>
      <w:r w:rsidRPr="002F0DC8">
        <w:t xml:space="preserve">Современный предприниматель, 06.05.2026, </w:t>
      </w:r>
      <w:r w:rsidRPr="002F0DC8">
        <w:rPr>
          <w:rFonts w:eastAsia="Verdana"/>
        </w:rPr>
        <w:t>Минфин будет поощрять долгосрочные накопления у населения</w:t>
      </w:r>
      <w:bookmarkEnd w:id="108"/>
      <w:bookmarkEnd w:id="111"/>
    </w:p>
    <w:p w14:paraId="66C563E7" w14:textId="743CEEBF" w:rsidR="00DB64A6" w:rsidRPr="00A822B9" w:rsidRDefault="00DB64A6" w:rsidP="00735C71">
      <w:pPr>
        <w:pStyle w:val="3"/>
      </w:pPr>
      <w:bookmarkStart w:id="112" w:name="_Toc229035139"/>
      <w:r w:rsidRPr="00A822B9">
        <w:t xml:space="preserve">Минфин поделил проект </w:t>
      </w:r>
      <w:r w:rsidR="008D638E">
        <w:t>«</w:t>
      </w:r>
      <w:r w:rsidRPr="00A822B9">
        <w:t>Развитие финансового рынка</w:t>
      </w:r>
      <w:r w:rsidR="008D638E">
        <w:t>»</w:t>
      </w:r>
      <w:r w:rsidRPr="00A822B9">
        <w:t xml:space="preserve"> на два направления поддержки: увеличение стоимости компаний и поощрение долгосрочного накопления населения.</w:t>
      </w:r>
      <w:bookmarkEnd w:id="112"/>
    </w:p>
    <w:p w14:paraId="3D969246" w14:textId="544E5098" w:rsidR="00DB64A6" w:rsidRPr="00A822B9" w:rsidRDefault="00DB64A6" w:rsidP="00DB64A6">
      <w:r w:rsidRPr="00A822B9">
        <w:t xml:space="preserve">Проект федерального уровня </w:t>
      </w:r>
      <w:r w:rsidR="008D638E">
        <w:t>«</w:t>
      </w:r>
      <w:r w:rsidRPr="00A822B9">
        <w:t>Развитие финансового рынка</w:t>
      </w:r>
      <w:r w:rsidR="008D638E">
        <w:t>»</w:t>
      </w:r>
      <w:r w:rsidRPr="00A822B9">
        <w:t xml:space="preserve"> будет реализован одновременно в двух направлениях. Первое направление сосредоточено на создании условий для увеличения рыночной стоимости отечественных предприятий (</w:t>
      </w:r>
      <w:r w:rsidR="008D638E">
        <w:t>«</w:t>
      </w:r>
      <w:r w:rsidRPr="00A822B9">
        <w:t>предложение</w:t>
      </w:r>
      <w:r w:rsidR="008D638E">
        <w:t>»</w:t>
      </w:r>
      <w:r w:rsidRPr="00A822B9">
        <w:t>), второе - стимулирует население делать долгосрочные финансовые вложения (</w:t>
      </w:r>
      <w:r w:rsidR="008D638E">
        <w:t>«</w:t>
      </w:r>
      <w:r w:rsidRPr="00A822B9">
        <w:t>спрос</w:t>
      </w:r>
      <w:r w:rsidR="008D638E">
        <w:t>»</w:t>
      </w:r>
      <w:r w:rsidRPr="00A822B9">
        <w:t xml:space="preserve">). О таком подходе сообщила Евгения </w:t>
      </w:r>
      <w:proofErr w:type="spellStart"/>
      <w:r w:rsidRPr="00A822B9">
        <w:t>Сидорчук</w:t>
      </w:r>
      <w:proofErr w:type="spellEnd"/>
      <w:r w:rsidRPr="00A822B9">
        <w:t xml:space="preserve">, руководитель отдела развития финансовых рынков департамента финансовой политики Минфина, выступая на мероприятии </w:t>
      </w:r>
      <w:r w:rsidR="008D638E">
        <w:t>«</w:t>
      </w:r>
      <w:r w:rsidRPr="00A822B9">
        <w:t>Сигналы будущего. Прямые инвестиции</w:t>
      </w:r>
      <w:r w:rsidR="008D638E">
        <w:t>»</w:t>
      </w:r>
      <w:r w:rsidRPr="00A822B9">
        <w:t xml:space="preserve">, организованном управляющей компанией </w:t>
      </w:r>
      <w:r w:rsidR="008D638E">
        <w:t>«</w:t>
      </w:r>
      <w:r w:rsidRPr="00A822B9">
        <w:t>Альфа-Капитал</w:t>
      </w:r>
      <w:r w:rsidR="008D638E">
        <w:t>»</w:t>
      </w:r>
      <w:r w:rsidRPr="00A822B9">
        <w:t>.</w:t>
      </w:r>
    </w:p>
    <w:p w14:paraId="54765CD9" w14:textId="77777777" w:rsidR="00DB64A6" w:rsidRPr="00A822B9" w:rsidRDefault="00DB64A6" w:rsidP="00DB64A6">
      <w:r w:rsidRPr="00A822B9">
        <w:t>Она подчеркнула, что ключевым направлением реформы российского финансового рынка до 2030 г. станет переход от долговых инструментов финансирования к акционерному капиталу. Для успешного привлечения компаний на открытый рынок ценных бумаг необходимы комплексные меры поддержки, включающие создание стимулов для тех, кто демонстрирует высокую готовность к открытости и эффективному управлению.</w:t>
      </w:r>
    </w:p>
    <w:p w14:paraId="5BD4CD5E" w14:textId="77777777" w:rsidR="00DB64A6" w:rsidRPr="00A822B9" w:rsidRDefault="00DB64A6" w:rsidP="00DB64A6">
      <w:r w:rsidRPr="00A822B9">
        <w:t xml:space="preserve">Также </w:t>
      </w:r>
      <w:proofErr w:type="spellStart"/>
      <w:r w:rsidRPr="00A822B9">
        <w:t>Сидорчук</w:t>
      </w:r>
      <w:proofErr w:type="spellEnd"/>
      <w:r w:rsidRPr="00A822B9">
        <w:t xml:space="preserve"> обратила внимание на важность наличия внутреннего капитала длительного срока, развитой культуры инвестирования и ясных механизмов мотивации для корпоративных структур, особенно региональных игроков. Эти факторы помогут российским предприятиям воспринимать выход на публичный рынок как эффективный способ масштабирования бизнеса.</w:t>
      </w:r>
    </w:p>
    <w:p w14:paraId="0DD77581" w14:textId="77777777" w:rsidR="00DB64A6" w:rsidRPr="00A822B9" w:rsidRDefault="00DB64A6" w:rsidP="00DB64A6">
      <w:r w:rsidRPr="00A822B9">
        <w:t>Кроме того, Минфин работает над созданием специального ресурса-навигатора для публичного размещения акций, который должен упростить доступ регионов к прямой форме финансирования и объяснить бизнесу особенности процедуры первичного размещения акций (IPO). Новация интегрируется в уже существующую инвестиционную карту России.</w:t>
      </w:r>
    </w:p>
    <w:p w14:paraId="1DC38DFD" w14:textId="77777777" w:rsidR="00DB64A6" w:rsidRPr="00A822B9" w:rsidRDefault="00DB64A6" w:rsidP="00DB64A6">
      <w:r w:rsidRPr="00A822B9">
        <w:t>Помимо этого, Минфином внесены изменения в порядок предоставления государственных субсидий. Теперь одним из критериев получения субсидии станет факт публичной котировки компании, что должно дополнительно подтолкнуть бизнес повышать финансовую прозрачность и выходить на биржи.</w:t>
      </w:r>
    </w:p>
    <w:p w14:paraId="722AD842" w14:textId="77777777" w:rsidR="00DB64A6" w:rsidRPr="00A822B9" w:rsidRDefault="00DB64A6" w:rsidP="00DB64A6">
      <w:r w:rsidRPr="00A822B9">
        <w:t>***</w:t>
      </w:r>
    </w:p>
    <w:p w14:paraId="70B74267" w14:textId="77777777" w:rsidR="00DB64A6" w:rsidRPr="00A822B9" w:rsidRDefault="00DB64A6" w:rsidP="00DB64A6">
      <w:r w:rsidRPr="00A822B9">
        <w:lastRenderedPageBreak/>
        <w:t xml:space="preserve">Такое разделение, прежде всего, позволит более четко формулировать и отслеживать ключевые показатели эффективности для каждой из задач. Например, для блока, связанного с капитализацией, это может быть количество IPO и их общий объем, а для блока долгосрочных сбережений - рост доли инвестиционных продуктов в сбережениях граждан, объем средств в </w:t>
      </w:r>
      <w:r w:rsidRPr="00A822B9">
        <w:rPr>
          <w:b/>
        </w:rPr>
        <w:t>ПДС</w:t>
      </w:r>
      <w:r w:rsidRPr="00A822B9">
        <w:t xml:space="preserve"> и ИИС.</w:t>
      </w:r>
    </w:p>
    <w:p w14:paraId="417B4EF2" w14:textId="77777777" w:rsidR="00DB64A6" w:rsidRPr="00A822B9" w:rsidRDefault="00DB64A6" w:rsidP="00DB64A6">
      <w:r w:rsidRPr="00A822B9">
        <w:t>При этом также упрощается учет разных факторов развития рынка. Так, рост капитализации компаний зависит от внутренних факторов (качество управления, бизнес-модель, готовность к публичному статусу), тогда как привлечение граждан требует работы с их финансовыми привычками, доверием к рынку и пониманием преимуществ долгосрочных инвестиций. Кроме того, разделение на две составляющих позволяет эффективной координировать меры адресной поддержки эмитентов и инвесторов. Это должно способствовать не только росту показателей, но и качественному развитию рынка.</w:t>
      </w:r>
    </w:p>
    <w:p w14:paraId="3290788D" w14:textId="77777777" w:rsidR="00DB64A6" w:rsidRPr="002F0DC8" w:rsidRDefault="001D52F5" w:rsidP="00DB64A6">
      <w:hyperlink r:id="rId36" w:history="1">
        <w:r w:rsidR="00DB64A6" w:rsidRPr="00A822B9">
          <w:rPr>
            <w:rStyle w:val="a3"/>
          </w:rPr>
          <w:t>https://spmag.ru/news/minfin-budet-pooshryat-dolgosrochnye-nakopleniya-u-naseleniya</w:t>
        </w:r>
      </w:hyperlink>
    </w:p>
    <w:p w14:paraId="141CADEA" w14:textId="55907766" w:rsidR="00407B21" w:rsidRPr="002F0DC8" w:rsidRDefault="00407B21" w:rsidP="00407B21"/>
    <w:p w14:paraId="2DC9CEC7" w14:textId="4035D1B7" w:rsidR="00923234" w:rsidRPr="00923234" w:rsidRDefault="00923234" w:rsidP="00923234">
      <w:pPr>
        <w:pStyle w:val="2"/>
      </w:pPr>
      <w:bookmarkStart w:id="113" w:name="_Toc229035140"/>
      <w:proofErr w:type="spellStart"/>
      <w:r>
        <w:t>RusBase</w:t>
      </w:r>
      <w:proofErr w:type="spellEnd"/>
      <w:r>
        <w:t>, 06.05.2026</w:t>
      </w:r>
      <w:r w:rsidRPr="00923234">
        <w:t xml:space="preserve">, </w:t>
      </w:r>
      <w:r>
        <w:t>Социальный налоговый вычет в 2026 году: инструкция, по каким расходам и как оформить</w:t>
      </w:r>
      <w:bookmarkEnd w:id="113"/>
    </w:p>
    <w:p w14:paraId="320E7180" w14:textId="77777777" w:rsidR="00923234" w:rsidRDefault="00923234" w:rsidP="00923234">
      <w:pPr>
        <w:pStyle w:val="3"/>
      </w:pPr>
      <w:bookmarkStart w:id="114" w:name="_Toc229035141"/>
      <w:r>
        <w:t>Какие расходы считаются социально значимыми, сколько можно вернуть и как подтвердить право на вычет</w:t>
      </w:r>
      <w:bookmarkEnd w:id="114"/>
    </w:p>
    <w:p w14:paraId="6F2500BB" w14:textId="77777777" w:rsidR="00923234" w:rsidRDefault="00923234" w:rsidP="00923234">
      <w:r>
        <w:t xml:space="preserve">Социальный налоговый вычет - это способ вернуть часть НДФЛ за «полезные» расходы: лечение, обучение, спорт, благотворительность или подтверждение профессиональной квалификации через независимый экзамен. Но государство возвращает не всё и не всем одинаково: сумма зависит от того, какой лимит установлен для конкретного вида расходов, по какой ставке удерживали НДФЛ и сколько налога человек заплатил за год. Вместе с экспертами разбираемся, за что можно получить вычет, какие документы собрать и как оформить возврат без налогового </w:t>
      </w:r>
      <w:proofErr w:type="spellStart"/>
      <w:r>
        <w:t>квеста</w:t>
      </w:r>
      <w:proofErr w:type="spellEnd"/>
      <w:r>
        <w:t>.</w:t>
      </w:r>
    </w:p>
    <w:p w14:paraId="7999FFD7" w14:textId="77777777" w:rsidR="00923234" w:rsidRDefault="00923234" w:rsidP="00923234">
      <w:r>
        <w:t>Коротко о социальном налоговом вычете</w:t>
      </w:r>
    </w:p>
    <w:p w14:paraId="1A50567D" w14:textId="77777777" w:rsidR="00923234" w:rsidRDefault="00923234" w:rsidP="00923234">
      <w:r>
        <w:t>•</w:t>
      </w:r>
      <w:r>
        <w:tab/>
        <w:t xml:space="preserve"> Социальный налоговый вычет позволяет вернуть часть налога на доходы физических лиц после расходов на лечение, обучение, спорт, благотворительность и независимую оценку квалификации. </w:t>
      </w:r>
    </w:p>
    <w:p w14:paraId="1712AB04" w14:textId="77777777" w:rsidR="00923234" w:rsidRDefault="00923234" w:rsidP="00923234">
      <w:r>
        <w:t>•</w:t>
      </w:r>
      <w:r>
        <w:tab/>
        <w:t xml:space="preserve"> Максимальный лимит расходов, с которых можно получить вычет: 150 тыс. рублей в год по большинству социальных вычетов. Отдельный лимит действует на обучение детей - до 110 тыс. рублей на каждого ребёнка. Налоговый вычет на благотворительность рассчитывают с суммы не больше 25% годового дохода, а на дорогостоящее лечение лимита нет. </w:t>
      </w:r>
    </w:p>
    <w:p w14:paraId="4237755F" w14:textId="77777777" w:rsidR="00923234" w:rsidRDefault="00923234" w:rsidP="00923234">
      <w:r>
        <w:t>•</w:t>
      </w:r>
      <w:r>
        <w:tab/>
        <w:t xml:space="preserve"> Максимальный возврат: при лимите расходов в 150 тыс. рублей можно вернуть от 19,5 до 33 тыс. рублей - в зависимости от ставки НДФЛ, то есть процента, по которому с дохода человека удерживали налог. Вернуть сумму больше удержанного за год налога не получится. </w:t>
      </w:r>
    </w:p>
    <w:p w14:paraId="649E8AD6" w14:textId="77777777" w:rsidR="00923234" w:rsidRDefault="00923234" w:rsidP="00923234">
      <w:r>
        <w:t>•</w:t>
      </w:r>
      <w:r>
        <w:tab/>
        <w:t xml:space="preserve"> Кто может оформить: налогоплательщик, который получает доход, облагаемый НДФЛ, сам оплатил расходы и может подтвердить оплату документами. </w:t>
      </w:r>
    </w:p>
    <w:p w14:paraId="31411EF7" w14:textId="77777777" w:rsidR="00923234" w:rsidRDefault="00923234" w:rsidP="00923234">
      <w:r>
        <w:lastRenderedPageBreak/>
        <w:t>Что такое социальный налоговый вычет</w:t>
      </w:r>
    </w:p>
    <w:p w14:paraId="2A4DC0CC" w14:textId="77777777" w:rsidR="00923234" w:rsidRDefault="00923234" w:rsidP="00923234">
      <w:r>
        <w:t>Социальный налоговый вычет позволяет вернуть часть уплаченного налога на доходы физических лиц (НДФЛ) после расходов на лечение, обучение, спорт, благотворительность, добровольное страхование, пенсионные взносы и подтверждение профессиональной квалификации через независимый экзамен. И это не отдельная выплата от государства, а способ уменьшить налоговую базу - сумму дохода, с которой рассчитывается НДФЛ. Благодаря социальному вычету можно вернуть часть налога, уже удержанного с зарплаты или другого дохода, облагаемого НДФЛ.</w:t>
      </w:r>
    </w:p>
    <w:p w14:paraId="03EA2E80" w14:textId="77777777" w:rsidR="00923234" w:rsidRDefault="00923234" w:rsidP="00923234">
      <w:r>
        <w:t>Право на социальный вычет есть только у тех, кто получает доход, облагаемый НДФЛ. Вернуть можно не больше той суммы налога, которую за год удержали с доходов или которую налогоплательщик заплатил сам. Если НДФЛ за год не было, возвращать просто нечего. Если налог удерживали только часть года, вычет всё равно можно оформить, но сумма возврата будет ограничена фактически уплаченным НДФЛ.</w:t>
      </w:r>
    </w:p>
    <w:p w14:paraId="4A06968D" w14:textId="77777777" w:rsidR="00923234" w:rsidRDefault="00923234" w:rsidP="00923234">
      <w:r>
        <w:t>По расходам с 1 января 2024 года на большинство социальных вычетов распространяется общий лимит - 150 тыс. рублей в год. В него входят лечение, обучение, спорт, ДМС, добровольное страхование, пенсионные взносы и независимая оценка квалификации. На обучение детей действует отдельный лимит - до 110 тыс. рублей на каждого ребёнка. Налоговый вычет на благотворительность рассчитывают с суммы не больше 25% годового дохода, а на дорогостоящее лечение лимита нет.</w:t>
      </w:r>
    </w:p>
    <w:p w14:paraId="79CA85F2" w14:textId="77777777" w:rsidR="00923234" w:rsidRDefault="00923234" w:rsidP="00923234">
      <w:r>
        <w:t>За какие расходы можно получить социальный вычет</w:t>
      </w:r>
    </w:p>
    <w:p w14:paraId="6981963D" w14:textId="77777777" w:rsidR="00923234" w:rsidRDefault="00923234" w:rsidP="00923234">
      <w:r>
        <w:t>Основные правила предоставления социальных вычетов закреплены в статье 219 Налогового кодекса Российской Федерации (НК РФ). Социальный вычет применяется к расходам, которые Налоговый кодекс Российской Федерации (НК РФ) относит к социально значимым:</w:t>
      </w:r>
    </w:p>
    <w:p w14:paraId="252BFBCA" w14:textId="77777777" w:rsidR="00923234" w:rsidRDefault="00923234" w:rsidP="00923234">
      <w:r>
        <w:t>•</w:t>
      </w:r>
      <w:r>
        <w:tab/>
        <w:t xml:space="preserve"> медицинские услуги и ДМС - лечение в клиниках, покупка назначенных врачом лекарств, взносы по договорам добровольного медицинского страхования; </w:t>
      </w:r>
    </w:p>
    <w:p w14:paraId="2367483B" w14:textId="77777777" w:rsidR="00923234" w:rsidRDefault="00923234" w:rsidP="00923234">
      <w:r>
        <w:t>•</w:t>
      </w:r>
      <w:r>
        <w:tab/>
        <w:t xml:space="preserve"> обучение - собственное образование, обучение детей, братьев, сестёр и супруга при соблюдении условий по возрасту и форме обучения; </w:t>
      </w:r>
    </w:p>
    <w:p w14:paraId="4C4ABCB9" w14:textId="77777777" w:rsidR="00923234" w:rsidRDefault="00923234" w:rsidP="00923234">
      <w:r>
        <w:t>•</w:t>
      </w:r>
      <w:r>
        <w:tab/>
        <w:t xml:space="preserve"> благотворительность - денежные пожертвования благотворительным, религиозным и другим некоммерческим организациям, указанным в НК РФ; </w:t>
      </w:r>
    </w:p>
    <w:p w14:paraId="6A36F55F" w14:textId="77777777" w:rsidR="00923234" w:rsidRDefault="00923234" w:rsidP="00923234">
      <w:r>
        <w:t>•</w:t>
      </w:r>
      <w:r>
        <w:tab/>
        <w:t xml:space="preserve"> фитнес и спорт - оплата абонементов и тренировок в зале, бассейна, спортивных секций и других физкультурно-оздоровительных услуг у организаций и ИП, включённых в перечень </w:t>
      </w:r>
      <w:proofErr w:type="spellStart"/>
      <w:r>
        <w:t>Минспорта</w:t>
      </w:r>
      <w:proofErr w:type="spellEnd"/>
      <w:r>
        <w:t xml:space="preserve">; </w:t>
      </w:r>
    </w:p>
    <w:p w14:paraId="59703A7E" w14:textId="77777777" w:rsidR="00923234" w:rsidRDefault="00923234" w:rsidP="00923234">
      <w:r>
        <w:t>•</w:t>
      </w:r>
      <w:r>
        <w:tab/>
        <w:t xml:space="preserve"> добровольное страхование - взносы по договорам добровольного пенсионного страхования и добровольного страхования жизни; </w:t>
      </w:r>
    </w:p>
    <w:p w14:paraId="4180CCB7" w14:textId="77777777" w:rsidR="00923234" w:rsidRDefault="00923234" w:rsidP="00923234">
      <w:r>
        <w:t>•</w:t>
      </w:r>
      <w:r>
        <w:tab/>
        <w:t xml:space="preserve"> независимая оценка квалификации - оплата экзамена или аттестации для подтверждения профессиональной квалификации. </w:t>
      </w:r>
    </w:p>
    <w:p w14:paraId="053A5343" w14:textId="77777777" w:rsidR="00923234" w:rsidRDefault="00923234" w:rsidP="00923234">
      <w:r>
        <w:t>Чтобы претендовать на вычет, нужно подтвердить расходы документами: договором, чеками, квитанциями или справкой об оплате услуг.</w:t>
      </w:r>
    </w:p>
    <w:p w14:paraId="2998EF75" w14:textId="77777777" w:rsidR="00923234" w:rsidRDefault="00923234" w:rsidP="00923234">
      <w:r>
        <w:t>Медицинские услуги и ДМС</w:t>
      </w:r>
    </w:p>
    <w:p w14:paraId="6B27253B" w14:textId="77777777" w:rsidR="00923234" w:rsidRDefault="00923234" w:rsidP="00923234">
      <w:r>
        <w:lastRenderedPageBreak/>
        <w:t>Социальный вычет можно оформить по расходам на лечение в государственных и частных клиниках, если медицинская организация имеет лицензию. К расходам на лечение относятся приёмы врачей, лабораторные исследования, стоматологические услуги, лечение в стационаре и другие платные медицинские услуги.</w:t>
      </w:r>
    </w:p>
    <w:p w14:paraId="57CC3E72" w14:textId="77777777" w:rsidR="00923234" w:rsidRDefault="00923234" w:rsidP="00923234">
      <w:r>
        <w:t>Лечение бывает обычным и дорогостоящим. Расходы на приём врача, анализы, обследования, стоматологию и другие платные услуги относятся к обычному лечению и входят в общий лимит социальных вычетов. На дорогостоящее лечение лимита по сумме нет, если услуга входит в перечень, утверждённый постановлением правительства № 458. С 1 января 2024 года расходы подтверждает справка об оплате медицинских услуг по установленной ФНС форме. В ней клиника указывает код: «1» - обычное лечение, «2» - дорогостоящее. Код важно проверить до подачи документов: если вместо «2» стоит «1», налоговая посчитает вычет в пределах общего лимита.</w:t>
      </w:r>
    </w:p>
    <w:p w14:paraId="5184788D" w14:textId="77777777" w:rsidR="00923234" w:rsidRDefault="00923234" w:rsidP="00923234">
      <w:r>
        <w:t xml:space="preserve">Налоговый вычет можно оформить и за расходы на лекарства, но препараты должны быть назначены врачом. И нужно будет приложить рецептурный бланк с печатью и подписью лечащего врача и платёжные документы, подтверждающие оплату, </w:t>
      </w:r>
      <w:proofErr w:type="gramStart"/>
      <w:r>
        <w:t>например</w:t>
      </w:r>
      <w:proofErr w:type="gramEnd"/>
      <w:r>
        <w:t xml:space="preserve"> чеки из аптеки.</w:t>
      </w:r>
    </w:p>
    <w:p w14:paraId="62118A98" w14:textId="77777777" w:rsidR="00923234" w:rsidRDefault="00923234" w:rsidP="00923234">
      <w:r>
        <w:t>К медицинским расходам также относятся взносы по договорам добровольного медицинского страхования. Вычет возможен, если договор оплачен за себя, супруга, родителей или детей, а страховая организация работает по лицензии.</w:t>
      </w:r>
    </w:p>
    <w:p w14:paraId="55FECD19" w14:textId="77777777" w:rsidR="00923234" w:rsidRDefault="00923234" w:rsidP="00923234">
      <w:r>
        <w:t>Обучение</w:t>
      </w:r>
    </w:p>
    <w:p w14:paraId="2B0F16CB" w14:textId="77777777" w:rsidR="00923234" w:rsidRDefault="00923234" w:rsidP="00923234">
      <w:r>
        <w:t>Социальный налоговый вычет предоставляется по расходам на собственное обучение в любой форме. Это может быть вуз, автошкола, курсы повышения квалификации или онлайн-обучение, если у образовательной организации есть действующая лицензия. Также можно вернуть налог за обучение детей, братьев, сестёр и супруга, но только в очной форме. За обучение детей вычет можно оформлять до того, как им исполнится 24 года.</w:t>
      </w:r>
    </w:p>
    <w:p w14:paraId="7CEA33FF" w14:textId="77777777" w:rsidR="00923234" w:rsidRDefault="00923234" w:rsidP="00923234">
      <w:r>
        <w:t>Право на возврат налога даёт также онлайн-формат занятий. Для ФНС принципиально не то, как именно передаётся учебный материал, а очная форма программы и наличие у образовательной организации действующей лицензии.</w:t>
      </w:r>
    </w:p>
    <w:p w14:paraId="3FD9BE10" w14:textId="77777777" w:rsidR="00923234" w:rsidRDefault="00923234" w:rsidP="00923234">
      <w:r>
        <w:t>Благотворительность</w:t>
      </w:r>
    </w:p>
    <w:p w14:paraId="1F5D5264" w14:textId="77777777" w:rsidR="00923234" w:rsidRDefault="00923234" w:rsidP="00923234">
      <w:r>
        <w:t>Социальный вычет можно получить за денежные пожертвования в благотворительные и религиозные организации, социально ориентированные НКО и другие организации, перечисленные в статье 219 НК РФ. Налогоплательщик может уменьшить налоговую базу на сумму пожертвований, но не более чем на 25% годового дохода, а сами расходы на благотворительность не включаются в общий лимит социальных вычетов.</w:t>
      </w:r>
    </w:p>
    <w:p w14:paraId="5A2E935A" w14:textId="77777777" w:rsidR="00923234" w:rsidRDefault="00923234" w:rsidP="00923234">
      <w:r>
        <w:t xml:space="preserve">Вычет не применяется, если деньги переданы физическому лицу напрямую или плательщик получил </w:t>
      </w:r>
      <w:proofErr w:type="gramStart"/>
      <w:r>
        <w:t>взамен товар</w:t>
      </w:r>
      <w:proofErr w:type="gramEnd"/>
      <w:r>
        <w:t xml:space="preserve"> или услугу. Для получения вычета важна именно безвозмездность оказанной помощи.</w:t>
      </w:r>
    </w:p>
    <w:p w14:paraId="47D7D968" w14:textId="77777777" w:rsidR="00923234" w:rsidRDefault="00923234" w:rsidP="00923234">
      <w:r>
        <w:t>Фитнес и спорт</w:t>
      </w:r>
    </w:p>
    <w:p w14:paraId="3EBC5255" w14:textId="77777777" w:rsidR="00923234" w:rsidRDefault="00923234" w:rsidP="00923234">
      <w:r>
        <w:t>Социальный вычет можно оформить по расходам на физкультурно-оздоровительные услуги, к которым относятся:</w:t>
      </w:r>
    </w:p>
    <w:p w14:paraId="384682B5" w14:textId="77777777" w:rsidR="00923234" w:rsidRDefault="00923234" w:rsidP="00923234">
      <w:r>
        <w:t>•</w:t>
      </w:r>
      <w:r>
        <w:tab/>
        <w:t xml:space="preserve"> абонементы в фитнес-клубы; </w:t>
      </w:r>
    </w:p>
    <w:p w14:paraId="04111FD1" w14:textId="77777777" w:rsidR="00923234" w:rsidRDefault="00923234" w:rsidP="00923234">
      <w:r>
        <w:lastRenderedPageBreak/>
        <w:t>•</w:t>
      </w:r>
      <w:r>
        <w:tab/>
        <w:t xml:space="preserve"> занятия в бассейне; </w:t>
      </w:r>
    </w:p>
    <w:p w14:paraId="1FFE4209" w14:textId="77777777" w:rsidR="00923234" w:rsidRDefault="00923234" w:rsidP="00923234">
      <w:r>
        <w:t>•</w:t>
      </w:r>
      <w:r>
        <w:tab/>
        <w:t xml:space="preserve"> спортивные секции; </w:t>
      </w:r>
    </w:p>
    <w:p w14:paraId="78381414" w14:textId="77777777" w:rsidR="00923234" w:rsidRDefault="00923234" w:rsidP="00923234">
      <w:r>
        <w:t>•</w:t>
      </w:r>
      <w:r>
        <w:tab/>
        <w:t xml:space="preserve"> групповые и индивидуальные тренировки. </w:t>
      </w:r>
    </w:p>
    <w:p w14:paraId="1A67480B" w14:textId="77777777" w:rsidR="00923234" w:rsidRDefault="00923234" w:rsidP="00923234">
      <w:r>
        <w:t xml:space="preserve">Главное условие - спортивная организация или ИП должны входить в перечень </w:t>
      </w:r>
      <w:proofErr w:type="spellStart"/>
      <w:r>
        <w:t>Минспорта</w:t>
      </w:r>
      <w:proofErr w:type="spellEnd"/>
      <w:r>
        <w:t>. Если услуги оказывает организация, не включённая в перечень, или оплата проходит неофициально, права на вычет у налогоплательщика нет.</w:t>
      </w:r>
    </w:p>
    <w:p w14:paraId="07437C61" w14:textId="77777777" w:rsidR="00923234" w:rsidRDefault="00923234" w:rsidP="00923234">
      <w:r>
        <w:t>Социальный вычет по расходам на спорт можно получить не только за себя и детей, но и за родителей-пенсионеров. Такой вычет можно заявить только по расходам, оплаченным с 1 января 2026 года: вернуть НДФЛ за абонементы и занятия, оплаченные раньше, не получится.</w:t>
      </w:r>
    </w:p>
    <w:p w14:paraId="4307596C" w14:textId="77777777" w:rsidR="00923234" w:rsidRDefault="00923234" w:rsidP="00923234">
      <w:r>
        <w:t>Независимая оценка квалификации</w:t>
      </w:r>
    </w:p>
    <w:p w14:paraId="0BFE6951" w14:textId="77777777" w:rsidR="00923234" w:rsidRDefault="00923234" w:rsidP="00923234">
      <w:r>
        <w:t>Независимая оценка квалификации - это проверка профессиональных знаний и навыков через специальный экзамен. Он подтверждает, что специалист соответствует требованиям профессионального стандарта: например, может работать по конкретной профессии или должности.</w:t>
      </w:r>
    </w:p>
    <w:p w14:paraId="3A1AFD2D" w14:textId="77777777" w:rsidR="00923234" w:rsidRDefault="00923234" w:rsidP="00923234">
      <w:r>
        <w:t>Зачем проводится оценка квалификации</w:t>
      </w:r>
    </w:p>
    <w:p w14:paraId="386F7C64" w14:textId="77777777" w:rsidR="00923234" w:rsidRDefault="00923234" w:rsidP="00923234">
      <w:r>
        <w:t>Независимая оценка квалификации может понадобиться, чтобы подтвердить уровень навыков специалиста при устройстве на работу, переходе на новую должность, допуске к отдельным видам работ или для повышения профессионального статуса.</w:t>
      </w:r>
    </w:p>
    <w:p w14:paraId="2803E863" w14:textId="77777777" w:rsidR="00923234" w:rsidRDefault="00923234" w:rsidP="00923234">
      <w:r>
        <w:t>Расходы на такой экзамен входят в общий лимит социальных вычетов. Вычет дают только в том случае, если человек сам оплатил услугу. Если экзамен оплатил работодатель, вернуть налог на доходы физических лиц по этим расходам нельзя.</w:t>
      </w:r>
    </w:p>
    <w:p w14:paraId="38F6F28F" w14:textId="77777777" w:rsidR="00923234" w:rsidRDefault="00923234" w:rsidP="00923234">
      <w:r>
        <w:t xml:space="preserve">Для подтверждения расходов понадобятся договор с центром оценки квалификаций, документы об оплате и сведения о результате экзамена, </w:t>
      </w:r>
      <w:proofErr w:type="gramStart"/>
      <w:r>
        <w:t>например</w:t>
      </w:r>
      <w:proofErr w:type="gramEnd"/>
      <w:r>
        <w:t xml:space="preserve"> свидетельство о квалификации.</w:t>
      </w:r>
    </w:p>
    <w:p w14:paraId="74C4348F" w14:textId="77777777" w:rsidR="00923234" w:rsidRDefault="00923234" w:rsidP="00923234">
      <w:r>
        <w:t>Как получить социальный вычет</w:t>
      </w:r>
    </w:p>
    <w:p w14:paraId="26213F46" w14:textId="77777777" w:rsidR="00923234" w:rsidRDefault="00923234" w:rsidP="00923234">
      <w:r>
        <w:t>Социальный вычет можно получить тремя способами: через работодателя, через налоговую инспекцию или в упрощённом порядке через личный кабинет налогоплательщика. Способ зависит от того, когда оформляется вычет и передаёт ли предоставившая услуги организация сведения о расходах в ФНС.</w:t>
      </w:r>
    </w:p>
    <w:p w14:paraId="64851481" w14:textId="77777777" w:rsidR="00923234" w:rsidRDefault="00923234" w:rsidP="00923234">
      <w:r>
        <w:t>Получение вычета у работодателя</w:t>
      </w:r>
    </w:p>
    <w:p w14:paraId="60707BEB" w14:textId="77777777" w:rsidR="00923234" w:rsidRDefault="00923234" w:rsidP="00923234">
      <w:r>
        <w:t>Через работодателя социальный вычет можно получить до окончания года, в котором были понесены расходы.</w:t>
      </w:r>
    </w:p>
    <w:p w14:paraId="564EC528" w14:textId="77777777" w:rsidR="00923234" w:rsidRDefault="00923234" w:rsidP="00923234">
      <w:r>
        <w:t>Порядок оформления вычета через работодателя выглядит так:</w:t>
      </w:r>
    </w:p>
    <w:p w14:paraId="2202A20F" w14:textId="77777777" w:rsidR="00923234" w:rsidRDefault="00923234" w:rsidP="00923234">
      <w:r>
        <w:t>•</w:t>
      </w:r>
      <w:r>
        <w:tab/>
        <w:t xml:space="preserve"> Собрать документы, которые подтверждают расходы: договор с предоставившей услуги организацией, платёжные и другие документы, которые требуются в зависимости от вида вычета. </w:t>
      </w:r>
    </w:p>
    <w:p w14:paraId="5A0FDA09" w14:textId="77777777" w:rsidR="00923234" w:rsidRDefault="00923234" w:rsidP="00923234">
      <w:r>
        <w:t>•</w:t>
      </w:r>
      <w:r>
        <w:tab/>
        <w:t xml:space="preserve"> Подать в ФНС заявление о подтверждении права на социальный вычет. Это можно сделать через личный кабинет налогоплательщика: «Каталог обращений» </w:t>
      </w:r>
      <w:r>
        <w:lastRenderedPageBreak/>
        <w:t xml:space="preserve">«Запросить справку (документы)» «Заявление о подтверждении права на получение социальных налоговых вычетов». </w:t>
      </w:r>
    </w:p>
    <w:p w14:paraId="2D2C7B24" w14:textId="77777777" w:rsidR="00923234" w:rsidRDefault="00923234" w:rsidP="00923234">
      <w:r>
        <w:t>•</w:t>
      </w:r>
      <w:r>
        <w:tab/>
        <w:t xml:space="preserve"> Дождаться окончания проверки. Налоговая рассматривает заявление и документы в течение 30 календарных дней, после чего направляет работодателю уведомление о праве на вычет. </w:t>
      </w:r>
    </w:p>
    <w:p w14:paraId="1E7CCED3" w14:textId="77777777" w:rsidR="00923234" w:rsidRDefault="00923234" w:rsidP="00923234">
      <w:r>
        <w:t>•</w:t>
      </w:r>
      <w:r>
        <w:tab/>
        <w:t xml:space="preserve"> Написать работодателю заявление о предоставлении вычета в свободной форме, заранее уточнив, получила ли бухгалтерия уведомление о праве на вычет. </w:t>
      </w:r>
    </w:p>
    <w:p w14:paraId="351737B7" w14:textId="77777777" w:rsidR="00923234" w:rsidRDefault="00923234" w:rsidP="00923234">
      <w:r>
        <w:t>После подачи заявления и уведомления ФНС бухгалтерия применяет вычет при расчёте зарплаты. Деньги не перечисляют работнику отдельным платежом: работодатель перестаёт удерживать НДФЛ с зарплаты, пока сумма вычета не будет использована. Если налоговая база для предоставления вычета превышает доход за оставшиеся месяцы года, остаток можно будет заявить через налоговую инспекцию после окончания года.</w:t>
      </w:r>
    </w:p>
    <w:p w14:paraId="56C130C2" w14:textId="77777777" w:rsidR="00923234" w:rsidRDefault="00923234" w:rsidP="00923234">
      <w:r>
        <w:t>Через работодателя нельзя получить вычет на благотворительность. Такой вычет оформляется только через налоговую инспекцию по окончании года.</w:t>
      </w:r>
    </w:p>
    <w:p w14:paraId="4C78750B" w14:textId="77777777" w:rsidR="00923234" w:rsidRDefault="00923234" w:rsidP="00923234">
      <w:r>
        <w:t>Получение вычета в налоговом органе</w:t>
      </w:r>
    </w:p>
    <w:p w14:paraId="442EF66C" w14:textId="77777777" w:rsidR="00923234" w:rsidRDefault="00923234" w:rsidP="00923234">
      <w:r>
        <w:t>Через налоговую инспекцию социальный вычет получают после окончания года, в котором были понесены расходы. Налогоплательщику нужно подать декларацию 3-НДФЛ и заявление на предоставление налогового вычета. Сделать это можно через личный кабинет налогоплательщика или при личном визите в инспекцию.</w:t>
      </w:r>
    </w:p>
    <w:p w14:paraId="58B05564" w14:textId="77777777" w:rsidR="00923234" w:rsidRDefault="00923234" w:rsidP="00923234">
      <w:r>
        <w:t>Для расходов с 1 января 2024 года основной подтверждающий документ - справка об оплате услуг или взносов по форме ФНС. Её выдают:</w:t>
      </w:r>
    </w:p>
    <w:p w14:paraId="51B1E398" w14:textId="77777777" w:rsidR="00923234" w:rsidRDefault="00923234" w:rsidP="00923234">
      <w:r>
        <w:t>•</w:t>
      </w:r>
      <w:r>
        <w:tab/>
        <w:t xml:space="preserve"> медицинские организации; </w:t>
      </w:r>
    </w:p>
    <w:p w14:paraId="30752732" w14:textId="77777777" w:rsidR="00923234" w:rsidRDefault="00923234" w:rsidP="00923234">
      <w:r>
        <w:t>•</w:t>
      </w:r>
      <w:r>
        <w:tab/>
        <w:t xml:space="preserve"> образовательные организации; </w:t>
      </w:r>
    </w:p>
    <w:p w14:paraId="196D6F00" w14:textId="77777777" w:rsidR="00923234" w:rsidRDefault="00923234" w:rsidP="00923234">
      <w:r>
        <w:t>•</w:t>
      </w:r>
      <w:r>
        <w:tab/>
        <w:t xml:space="preserve"> спортивные организации и ИП; </w:t>
      </w:r>
    </w:p>
    <w:p w14:paraId="16481191" w14:textId="77777777" w:rsidR="00923234" w:rsidRDefault="00923234" w:rsidP="00923234">
      <w:r>
        <w:t>•</w:t>
      </w:r>
      <w:r>
        <w:tab/>
        <w:t xml:space="preserve"> страховые организации; </w:t>
      </w:r>
    </w:p>
    <w:p w14:paraId="65D6B4DA" w14:textId="77777777" w:rsidR="00923234" w:rsidRDefault="00923234" w:rsidP="00923234">
      <w:r>
        <w:t>•</w:t>
      </w:r>
      <w:r>
        <w:tab/>
        <w:t xml:space="preserve"> негосударственные пенсионные фонды; </w:t>
      </w:r>
    </w:p>
    <w:p w14:paraId="78E4EC7A" w14:textId="77777777" w:rsidR="00923234" w:rsidRDefault="00923234" w:rsidP="00923234">
      <w:r>
        <w:t>•</w:t>
      </w:r>
      <w:r>
        <w:tab/>
        <w:t xml:space="preserve"> другие организации, на услуги которых оформляется социальный вычет. </w:t>
      </w:r>
    </w:p>
    <w:p w14:paraId="015109FF" w14:textId="77777777" w:rsidR="00923234" w:rsidRDefault="00923234" w:rsidP="00923234">
      <w:r>
        <w:t>Справка по форме ФНС подтверждает право на вычет и заменяет договор, платёжные документы и копию лицензии.</w:t>
      </w:r>
    </w:p>
    <w:p w14:paraId="1CF930EA" w14:textId="77777777" w:rsidR="00923234" w:rsidRDefault="00923234" w:rsidP="00923234">
      <w:r>
        <w:t>Для расходов, понесённых до 1 января 2024 года, действует прежний порядок. Обычно нужны:</w:t>
      </w:r>
    </w:p>
    <w:p w14:paraId="1B7FEC86" w14:textId="77777777" w:rsidR="00923234" w:rsidRDefault="00923234" w:rsidP="00923234">
      <w:r>
        <w:t>•</w:t>
      </w:r>
      <w:r>
        <w:tab/>
        <w:t xml:space="preserve"> договор; </w:t>
      </w:r>
    </w:p>
    <w:p w14:paraId="15A1902F" w14:textId="77777777" w:rsidR="00923234" w:rsidRDefault="00923234" w:rsidP="00923234">
      <w:r>
        <w:t>•</w:t>
      </w:r>
      <w:r>
        <w:tab/>
        <w:t xml:space="preserve"> платёжные документы; </w:t>
      </w:r>
    </w:p>
    <w:p w14:paraId="72251F72" w14:textId="77777777" w:rsidR="00923234" w:rsidRDefault="00923234" w:rsidP="00923234">
      <w:r>
        <w:t>•</w:t>
      </w:r>
      <w:r>
        <w:tab/>
        <w:t xml:space="preserve"> копия лицензии, если сведения о ней не указаны в договоре. </w:t>
      </w:r>
    </w:p>
    <w:p w14:paraId="15343BBC" w14:textId="77777777" w:rsidR="00923234" w:rsidRDefault="00923234" w:rsidP="00923234">
      <w:r>
        <w:t>По некоторым расходам понадобятся дополнительные документы:</w:t>
      </w:r>
    </w:p>
    <w:p w14:paraId="4635C203" w14:textId="77777777" w:rsidR="00923234" w:rsidRDefault="00923234" w:rsidP="00923234">
      <w:r>
        <w:t>•</w:t>
      </w:r>
      <w:r>
        <w:tab/>
        <w:t xml:space="preserve"> для лекарств - рецепт или выписка из медицинских документов и чеки из аптеки; </w:t>
      </w:r>
    </w:p>
    <w:p w14:paraId="1760D578" w14:textId="77777777" w:rsidR="00923234" w:rsidRDefault="00923234" w:rsidP="00923234">
      <w:r>
        <w:t>•</w:t>
      </w:r>
      <w:r>
        <w:tab/>
        <w:t xml:space="preserve"> для благотворительности - платёжные документы и подтверждение статуса организации; </w:t>
      </w:r>
    </w:p>
    <w:p w14:paraId="78EA110A" w14:textId="77777777" w:rsidR="00923234" w:rsidRDefault="00923234" w:rsidP="00923234">
      <w:r>
        <w:lastRenderedPageBreak/>
        <w:t>•</w:t>
      </w:r>
      <w:r>
        <w:tab/>
        <w:t xml:space="preserve"> для оформления вычета за члена семьи - документы о родстве или браке; </w:t>
      </w:r>
    </w:p>
    <w:p w14:paraId="469CB288" w14:textId="77777777" w:rsidR="00923234" w:rsidRDefault="00923234" w:rsidP="00923234">
      <w:r>
        <w:t>•</w:t>
      </w:r>
      <w:r>
        <w:tab/>
        <w:t xml:space="preserve"> для вычета за обучение ребёнка старше 18 лет - подтверждение очной формы обучения от учебного заведения. </w:t>
      </w:r>
    </w:p>
    <w:p w14:paraId="0479D5AA" w14:textId="77777777" w:rsidR="00923234" w:rsidRDefault="00923234" w:rsidP="00923234">
      <w:r>
        <w:t>После подачи декларации налоговая проводит камеральную проверку. Если право на вычет подтверждено, сумму возврата перечисляют на банковский счёт, указанный в заявлении, либо отражают на едином налоговом счёте.</w:t>
      </w:r>
    </w:p>
    <w:p w14:paraId="51068E75" w14:textId="77777777" w:rsidR="00923234" w:rsidRDefault="00923234" w:rsidP="00923234">
      <w:r>
        <w:t>Подать декларацию можно в течение трёх лет после года оплаты расходов: в 2026 году можно заявить вычет по расходам за 2023, 2024 и 2025 годы.</w:t>
      </w:r>
    </w:p>
    <w:p w14:paraId="03940516" w14:textId="77777777" w:rsidR="00923234" w:rsidRDefault="00923234" w:rsidP="00923234">
      <w:r>
        <w:t>Получение вычета в упрощённом порядке</w:t>
      </w:r>
    </w:p>
    <w:p w14:paraId="6093C3A7" w14:textId="77777777" w:rsidR="00923234" w:rsidRDefault="00923234" w:rsidP="00923234">
      <w:r>
        <w:t>Упрощённый порядок позволяет оформить вычет без подачи декларации 3-НДФЛ и без загрузки полного комплекта документов. Способ работает, если клиника, образовательная организация, фитнес-клуб, страховая компания или фонд передают данные в ФНС.</w:t>
      </w:r>
    </w:p>
    <w:p w14:paraId="1FC5D362" w14:textId="77777777" w:rsidR="00923234" w:rsidRDefault="00923234" w:rsidP="00923234">
      <w:r>
        <w:t xml:space="preserve">Если данные поступают в ФНС до 25 февраля следующего года, до 20 марта в личном кабинете налогоплательщика появится </w:t>
      </w:r>
      <w:proofErr w:type="spellStart"/>
      <w:r>
        <w:t>предзаполненное</w:t>
      </w:r>
      <w:proofErr w:type="spellEnd"/>
      <w:r>
        <w:t xml:space="preserve"> заявление, в котором нужно будет проверить и подтвердить личные данные и сумму вычета. Если данные поступают позже, заявление появится с опозданием.</w:t>
      </w:r>
    </w:p>
    <w:p w14:paraId="034B17CB" w14:textId="77777777" w:rsidR="00923234" w:rsidRDefault="00923234" w:rsidP="00923234">
      <w:r>
        <w:t>Если организация, предоставившая услугу, не обменивается данными с ФНС автоматически, для оформления вычета налогоплательщику придётся попросить представителей организации передать данные в налоговую.</w:t>
      </w:r>
    </w:p>
    <w:p w14:paraId="72DC7B45" w14:textId="77777777" w:rsidR="00923234" w:rsidRDefault="00923234" w:rsidP="00923234">
      <w:r>
        <w:t>Если организация не может передать сведения в ФНС, вычет оформляют в обычном порядке - через декларацию 3-НДФЛ с приложением подтверждающих документов.</w:t>
      </w:r>
    </w:p>
    <w:p w14:paraId="0F71EC93" w14:textId="77777777" w:rsidR="00923234" w:rsidRDefault="00923234" w:rsidP="00923234">
      <w:r>
        <w:t>Если при заполнении декларации 3-НДФЛ или заявления на вычет в упрощённом порядке был указан банк и номер счёта для перечисления средств, то деньги поступят туда. Если в заявлении или при заполнении документов не были указаны банковские реквизиты для перечисления средств, деньги поступят на единый налоговый счёт (ЕНС). С этого счёта средства можно вывести на банковскую карту.</w:t>
      </w:r>
    </w:p>
    <w:p w14:paraId="208D7A07" w14:textId="77777777" w:rsidR="00923234" w:rsidRDefault="00923234" w:rsidP="00923234">
      <w:r>
        <w:t>Размер вычета и примеры расчёта</w:t>
      </w:r>
    </w:p>
    <w:p w14:paraId="6E8F21FA" w14:textId="77777777" w:rsidR="00923234" w:rsidRDefault="00923234" w:rsidP="00923234">
      <w:r>
        <w:t>Размер социального вычета зависит от суммы расходов, лимита и ставки НДФЛ, по которой облагается доход. С 1 января 2025 года по основным доходам налоговых резидентов РФ действует прогрессивная шкала НДФЛ. Повышенная ставка применяется не ко всему доходу, а только к части, которая превышает порог предыдущей ставки.</w:t>
      </w:r>
    </w:p>
    <w:p w14:paraId="04175FF2" w14:textId="77777777" w:rsidR="00923234" w:rsidRDefault="00923234" w:rsidP="00923234">
      <w:r>
        <w:t xml:space="preserve">    Годовой доход </w:t>
      </w:r>
      <w:r>
        <w:tab/>
        <w:t xml:space="preserve">    Ставка НДФЛ </w:t>
      </w:r>
    </w:p>
    <w:p w14:paraId="0FC87E97" w14:textId="77777777" w:rsidR="00923234" w:rsidRDefault="00923234" w:rsidP="00923234">
      <w:r>
        <w:t xml:space="preserve">     До 2,4 млн рублей включительно </w:t>
      </w:r>
      <w:r>
        <w:tab/>
        <w:t xml:space="preserve">    13% </w:t>
      </w:r>
    </w:p>
    <w:p w14:paraId="19AD18C3" w14:textId="77777777" w:rsidR="00923234" w:rsidRDefault="00923234" w:rsidP="00923234">
      <w:r>
        <w:t xml:space="preserve">     Свыше 2,4 млн до 5 млн рублей </w:t>
      </w:r>
      <w:r>
        <w:tab/>
        <w:t xml:space="preserve">    15% </w:t>
      </w:r>
    </w:p>
    <w:p w14:paraId="209BA345" w14:textId="77777777" w:rsidR="00923234" w:rsidRDefault="00923234" w:rsidP="00923234">
      <w:r>
        <w:t xml:space="preserve">     Свыше 5 млн до 20 млн рублей </w:t>
      </w:r>
      <w:r>
        <w:tab/>
        <w:t xml:space="preserve">    18% </w:t>
      </w:r>
    </w:p>
    <w:p w14:paraId="0DD34AE9" w14:textId="77777777" w:rsidR="00923234" w:rsidRDefault="00923234" w:rsidP="00923234">
      <w:r>
        <w:t xml:space="preserve">     Свыше 20 млн до 50 млн рублей </w:t>
      </w:r>
      <w:r>
        <w:tab/>
        <w:t xml:space="preserve">    20% </w:t>
      </w:r>
    </w:p>
    <w:p w14:paraId="7DED9300" w14:textId="77777777" w:rsidR="00923234" w:rsidRDefault="00923234" w:rsidP="00923234">
      <w:r>
        <w:t xml:space="preserve">     Свыше 50 млн рублей </w:t>
      </w:r>
      <w:r>
        <w:tab/>
        <w:t xml:space="preserve">    22% </w:t>
      </w:r>
    </w:p>
    <w:p w14:paraId="4C5644A9" w14:textId="77777777" w:rsidR="00923234" w:rsidRDefault="00923234" w:rsidP="00923234">
      <w:r>
        <w:t>Максимальные лимиты и ограничения</w:t>
      </w:r>
    </w:p>
    <w:p w14:paraId="2494E74E" w14:textId="77777777" w:rsidR="00923234" w:rsidRDefault="00923234" w:rsidP="00923234">
      <w:r>
        <w:lastRenderedPageBreak/>
        <w:t>Вид расходов    Лимит расходов для вычета</w:t>
      </w:r>
    </w:p>
    <w:p w14:paraId="7F7A61FD" w14:textId="77777777" w:rsidR="00923234" w:rsidRDefault="00923234" w:rsidP="00923234">
      <w:r>
        <w:t xml:space="preserve"> </w:t>
      </w:r>
    </w:p>
    <w:p w14:paraId="150E3221" w14:textId="77777777" w:rsidR="00923234" w:rsidRDefault="00923234" w:rsidP="00923234">
      <w:r>
        <w:t>•</w:t>
      </w:r>
      <w:r>
        <w:tab/>
        <w:t xml:space="preserve"> Лечение, кроме дорогостоящего </w:t>
      </w:r>
    </w:p>
    <w:p w14:paraId="5CA5E232" w14:textId="77777777" w:rsidR="00923234" w:rsidRDefault="00923234" w:rsidP="00923234">
      <w:r>
        <w:t>•</w:t>
      </w:r>
      <w:r>
        <w:tab/>
        <w:t xml:space="preserve"> Собственное обучение </w:t>
      </w:r>
    </w:p>
    <w:p w14:paraId="62E37992" w14:textId="77777777" w:rsidR="00923234" w:rsidRDefault="00923234" w:rsidP="00923234">
      <w:r>
        <w:t>•</w:t>
      </w:r>
      <w:r>
        <w:tab/>
        <w:t xml:space="preserve"> Обучение супруга, брата или сестры </w:t>
      </w:r>
    </w:p>
    <w:p w14:paraId="4BBBB4F9" w14:textId="77777777" w:rsidR="00923234" w:rsidRDefault="00923234" w:rsidP="00923234">
      <w:r>
        <w:t>•</w:t>
      </w:r>
      <w:r>
        <w:tab/>
        <w:t xml:space="preserve"> ДМС </w:t>
      </w:r>
    </w:p>
    <w:p w14:paraId="7B1A939D" w14:textId="77777777" w:rsidR="00923234" w:rsidRDefault="00923234" w:rsidP="00923234">
      <w:r>
        <w:t>•</w:t>
      </w:r>
      <w:r>
        <w:tab/>
        <w:t xml:space="preserve"> Фитнес и спорт </w:t>
      </w:r>
    </w:p>
    <w:p w14:paraId="459DE219" w14:textId="77777777" w:rsidR="00923234" w:rsidRDefault="00923234" w:rsidP="00923234">
      <w:r>
        <w:t>•</w:t>
      </w:r>
      <w:r>
        <w:tab/>
        <w:t xml:space="preserve"> Независимая оценка квалификации </w:t>
      </w:r>
    </w:p>
    <w:p w14:paraId="54F7C0DB" w14:textId="77777777" w:rsidR="00923234" w:rsidRDefault="00923234" w:rsidP="00923234">
      <w:r>
        <w:t>•</w:t>
      </w:r>
      <w:r>
        <w:tab/>
        <w:t xml:space="preserve"> Добровольное пенсионное страхование, страхование жизни, пенсионные взносы </w:t>
      </w:r>
    </w:p>
    <w:p w14:paraId="3FAE815A" w14:textId="77777777" w:rsidR="00923234" w:rsidRDefault="00923234" w:rsidP="00923234">
      <w:r>
        <w:t xml:space="preserve">    150 000 рублей в год на все перечисленные виды расходов вместе</w:t>
      </w:r>
    </w:p>
    <w:p w14:paraId="24A533D6" w14:textId="77777777" w:rsidR="00923234" w:rsidRDefault="00923234" w:rsidP="00923234">
      <w:r>
        <w:t>Обучение ребёнка или подопечного    110 000 рублей в год на каждого ребёнка - сумма общая для обоих родителей</w:t>
      </w:r>
    </w:p>
    <w:p w14:paraId="70C25FEC" w14:textId="77777777" w:rsidR="00923234" w:rsidRDefault="00923234" w:rsidP="00923234">
      <w:r>
        <w:t>Долгосрочные сбережения    400 тыс. рублей в год.</w:t>
      </w:r>
    </w:p>
    <w:p w14:paraId="6BE6D000" w14:textId="77777777" w:rsidR="00923234" w:rsidRDefault="00923234" w:rsidP="00923234">
      <w:r>
        <w:t>Дорогостоящее лечение    Без лимита, но в пределах уплаченного НДФЛ</w:t>
      </w:r>
    </w:p>
    <w:p w14:paraId="10C6862A" w14:textId="77777777" w:rsidR="00923234" w:rsidRDefault="00923234" w:rsidP="00923234">
      <w:r>
        <w:t>Благотворительность    Не более 25% годового дохода</w:t>
      </w:r>
    </w:p>
    <w:p w14:paraId="2B15BDF8" w14:textId="77777777" w:rsidR="00923234" w:rsidRDefault="00923234" w:rsidP="00923234">
      <w:r>
        <w:t>Лимит - это максимальная сумма расходов, которую налоговая учтёт при расчёте вычета. Если расходы меньше лимита, их учтут полностью. Если расходы больше лимита, сумму сверх лимита в расчёт не возьмут. Например, при лимите в 150 тыс. рублей расходы на 100 тыс. рублей учтут полностью, а из расходов на 200 тыс. рублей - только 150 тыс. рублей. Важно отметить, что 150 тыс. рублей - это общий лимит по большинству социальных вычетов за год, а не отдельный лимит на каждый расход.</w:t>
      </w:r>
    </w:p>
    <w:p w14:paraId="7C259C38" w14:textId="77777777" w:rsidR="00923234" w:rsidRDefault="00923234" w:rsidP="00923234">
      <w:r>
        <w:t>Как рассчитать сумму своего вычета</w:t>
      </w:r>
    </w:p>
    <w:p w14:paraId="49E71B56" w14:textId="77777777" w:rsidR="00923234" w:rsidRDefault="00923234" w:rsidP="00923234">
      <w:r>
        <w:t>Формула расчёта суммы вычета выглядит так:</w:t>
      </w:r>
    </w:p>
    <w:p w14:paraId="421089FC" w14:textId="77777777" w:rsidR="00923234" w:rsidRDefault="00923234" w:rsidP="00923234">
      <w:r>
        <w:t>сумма возврата = расходы в пределах лимита Ч ставка НДФЛ</w:t>
      </w:r>
    </w:p>
    <w:p w14:paraId="0F8A56ED" w14:textId="77777777" w:rsidR="00923234" w:rsidRDefault="00923234" w:rsidP="00923234">
      <w:r>
        <w:t>Для общего лимита в 150 тыс. рублей максимальный возврат в зависимости от ставки НДФЛ составит:</w:t>
      </w:r>
    </w:p>
    <w:p w14:paraId="4935756C" w14:textId="77777777" w:rsidR="00923234" w:rsidRDefault="00923234" w:rsidP="00923234">
      <w:r>
        <w:t xml:space="preserve">    Ставка НДФЛ </w:t>
      </w:r>
      <w:r>
        <w:tab/>
        <w:t xml:space="preserve">    Максимальный возврат по общему лимиту </w:t>
      </w:r>
    </w:p>
    <w:p w14:paraId="22E69A56" w14:textId="77777777" w:rsidR="00923234" w:rsidRDefault="00923234" w:rsidP="00923234">
      <w:r>
        <w:t xml:space="preserve">     13% </w:t>
      </w:r>
      <w:r>
        <w:tab/>
        <w:t xml:space="preserve">    19 500 рублей </w:t>
      </w:r>
    </w:p>
    <w:p w14:paraId="03BB9084" w14:textId="77777777" w:rsidR="00923234" w:rsidRDefault="00923234" w:rsidP="00923234">
      <w:r>
        <w:t xml:space="preserve">     15% </w:t>
      </w:r>
      <w:r>
        <w:tab/>
        <w:t xml:space="preserve">    22 500 рублей </w:t>
      </w:r>
    </w:p>
    <w:p w14:paraId="4DA3BF11" w14:textId="77777777" w:rsidR="00923234" w:rsidRDefault="00923234" w:rsidP="00923234">
      <w:r>
        <w:t xml:space="preserve">     18% </w:t>
      </w:r>
      <w:r>
        <w:tab/>
        <w:t xml:space="preserve">    27 000 рублей </w:t>
      </w:r>
    </w:p>
    <w:p w14:paraId="1DE5C1F9" w14:textId="77777777" w:rsidR="00923234" w:rsidRDefault="00923234" w:rsidP="00923234">
      <w:r>
        <w:t xml:space="preserve">     20% </w:t>
      </w:r>
      <w:r>
        <w:tab/>
        <w:t xml:space="preserve">    30 000 рублей </w:t>
      </w:r>
    </w:p>
    <w:p w14:paraId="124F3C49" w14:textId="77777777" w:rsidR="00923234" w:rsidRDefault="00923234" w:rsidP="00923234">
      <w:r>
        <w:t xml:space="preserve">     22% </w:t>
      </w:r>
      <w:r>
        <w:tab/>
        <w:t xml:space="preserve">    33 000 рублей </w:t>
      </w:r>
    </w:p>
    <w:p w14:paraId="18FBD59F" w14:textId="77777777" w:rsidR="00923234" w:rsidRDefault="00923234" w:rsidP="00923234">
      <w:r>
        <w:t>То же правило касается расчёта вычета за обучение ребёнка или подопечного на основе лимита в 110 тыс. рублей.</w:t>
      </w:r>
    </w:p>
    <w:p w14:paraId="103EF248" w14:textId="77777777" w:rsidR="00923234" w:rsidRDefault="00923234" w:rsidP="00923234">
      <w:r>
        <w:t xml:space="preserve">    Ставка НДФЛ </w:t>
      </w:r>
      <w:r>
        <w:tab/>
        <w:t xml:space="preserve">    Максимальный возврат по лимиту на одного ребёнка </w:t>
      </w:r>
    </w:p>
    <w:p w14:paraId="59E16C80" w14:textId="77777777" w:rsidR="00923234" w:rsidRDefault="00923234" w:rsidP="00923234">
      <w:r>
        <w:t xml:space="preserve">     13% </w:t>
      </w:r>
      <w:r>
        <w:tab/>
        <w:t xml:space="preserve">    14 300 рублей </w:t>
      </w:r>
    </w:p>
    <w:p w14:paraId="380C5B1E" w14:textId="77777777" w:rsidR="00923234" w:rsidRDefault="00923234" w:rsidP="00923234">
      <w:r>
        <w:lastRenderedPageBreak/>
        <w:t xml:space="preserve">     15% </w:t>
      </w:r>
      <w:r>
        <w:tab/>
        <w:t xml:space="preserve">    16 500 рублей </w:t>
      </w:r>
    </w:p>
    <w:p w14:paraId="4D1067F6" w14:textId="77777777" w:rsidR="00923234" w:rsidRDefault="00923234" w:rsidP="00923234">
      <w:r>
        <w:t xml:space="preserve">     18% </w:t>
      </w:r>
      <w:r>
        <w:tab/>
        <w:t xml:space="preserve">    19 800 рублей </w:t>
      </w:r>
    </w:p>
    <w:p w14:paraId="09712EF3" w14:textId="77777777" w:rsidR="00923234" w:rsidRDefault="00923234" w:rsidP="00923234">
      <w:r>
        <w:t xml:space="preserve">     20% </w:t>
      </w:r>
      <w:r>
        <w:tab/>
        <w:t xml:space="preserve">    22 000 рублей </w:t>
      </w:r>
    </w:p>
    <w:p w14:paraId="5622C6F0" w14:textId="77777777" w:rsidR="00923234" w:rsidRDefault="00923234" w:rsidP="00923234">
      <w:r>
        <w:t xml:space="preserve">     22% </w:t>
      </w:r>
      <w:r>
        <w:tab/>
        <w:t xml:space="preserve">    24 200 рублей </w:t>
      </w:r>
    </w:p>
    <w:p w14:paraId="4678911B" w14:textId="77777777" w:rsidR="00923234" w:rsidRDefault="00923234" w:rsidP="00923234">
      <w:r>
        <w:t>Повышенный возврат возможен только в пределах дохода, который действительно облагался по повышенной ставке. Если доход лишь немного превысил порог, часть вычета может дать возврат по повышенной ставке, а оставшаяся часть - по более низкой.</w:t>
      </w:r>
    </w:p>
    <w:p w14:paraId="1A6393B3" w14:textId="77777777" w:rsidR="00923234" w:rsidRDefault="00923234" w:rsidP="00923234">
      <w:r>
        <w:t>Вернуть больше удержанного НДФЛ нельзя. Если по расчёту к возврату получилось 22 500 рублей, а за год с налогоплательщика удержали 18 000 рублей НДФЛ, вернуть получится только 18 000 рублей.</w:t>
      </w:r>
    </w:p>
    <w:p w14:paraId="7925FA2A" w14:textId="77777777" w:rsidR="00923234" w:rsidRDefault="00923234" w:rsidP="00923234">
      <w:r>
        <w:t>Пример расчёта на медицинских расходах</w:t>
      </w:r>
    </w:p>
    <w:p w14:paraId="40FB09AE" w14:textId="77777777" w:rsidR="00923234" w:rsidRDefault="00923234" w:rsidP="00923234">
      <w:r>
        <w:t>В 2025 году налогоплательщик оплатил стоматологическое лечение на 90 тыс. рублей и анализы на 20 тыс. рублей. Общие медицинские расходы составили 110 тыс. рублей. Услуги не относятся к дорогостоящему лечению, поэтому входят в общий лимит 150 тыс. рублей. Если годовой доход не превысил 2,4 млн рублей, применяется ставка 13%.</w:t>
      </w:r>
    </w:p>
    <w:p w14:paraId="79AF2BC1" w14:textId="77777777" w:rsidR="00923234" w:rsidRDefault="00923234" w:rsidP="00923234">
      <w:r>
        <w:t xml:space="preserve">    Показатель </w:t>
      </w:r>
      <w:r>
        <w:tab/>
        <w:t xml:space="preserve">    Сумма </w:t>
      </w:r>
    </w:p>
    <w:p w14:paraId="502E7942" w14:textId="77777777" w:rsidR="00923234" w:rsidRDefault="00923234" w:rsidP="00923234">
      <w:r>
        <w:t xml:space="preserve">     Медицинские расходы </w:t>
      </w:r>
      <w:r>
        <w:tab/>
        <w:t xml:space="preserve">    110 000 рублей </w:t>
      </w:r>
    </w:p>
    <w:p w14:paraId="21EEB344" w14:textId="77777777" w:rsidR="00923234" w:rsidRDefault="00923234" w:rsidP="00923234">
      <w:r>
        <w:t xml:space="preserve">     Расходы к вычету </w:t>
      </w:r>
      <w:r>
        <w:tab/>
        <w:t xml:space="preserve">    110 000 рублей </w:t>
      </w:r>
    </w:p>
    <w:p w14:paraId="5D600CD2" w14:textId="77777777" w:rsidR="00923234" w:rsidRDefault="00923234" w:rsidP="00923234">
      <w:r>
        <w:t xml:space="preserve">     Ставка НДФЛ </w:t>
      </w:r>
      <w:r>
        <w:tab/>
        <w:t xml:space="preserve">    13% </w:t>
      </w:r>
    </w:p>
    <w:p w14:paraId="48D8BB51" w14:textId="77777777" w:rsidR="00923234" w:rsidRDefault="00923234" w:rsidP="00923234">
      <w:r>
        <w:t xml:space="preserve">     Сумма возврата </w:t>
      </w:r>
      <w:r>
        <w:tab/>
        <w:t xml:space="preserve">    14 300 рублей </w:t>
      </w:r>
    </w:p>
    <w:p w14:paraId="608B6E8A" w14:textId="77777777" w:rsidR="00923234" w:rsidRDefault="00923234" w:rsidP="00923234">
      <w:r>
        <w:t>Если годовой доход составил 2,8 млн рублей, часть дохода свыше 2,4 млн рублей облагается по ставке 15%. Такой части дохода достаточно, чтобы применить вычет 110 тыс. рублей по ставке 15%.</w:t>
      </w:r>
    </w:p>
    <w:p w14:paraId="601C8DEE" w14:textId="77777777" w:rsidR="00923234" w:rsidRDefault="00923234" w:rsidP="00923234">
      <w:r>
        <w:t xml:space="preserve">    Показатель </w:t>
      </w:r>
      <w:r>
        <w:tab/>
        <w:t xml:space="preserve">    Сумма </w:t>
      </w:r>
    </w:p>
    <w:p w14:paraId="427DCF95" w14:textId="77777777" w:rsidR="00923234" w:rsidRDefault="00923234" w:rsidP="00923234">
      <w:r>
        <w:t xml:space="preserve">     Медицинские расходы </w:t>
      </w:r>
      <w:r>
        <w:tab/>
        <w:t xml:space="preserve">    110 000 рублей </w:t>
      </w:r>
    </w:p>
    <w:p w14:paraId="6F916516" w14:textId="77777777" w:rsidR="00923234" w:rsidRDefault="00923234" w:rsidP="00923234">
      <w:r>
        <w:t xml:space="preserve">     Расходы к вычету </w:t>
      </w:r>
      <w:r>
        <w:tab/>
        <w:t xml:space="preserve">    110 000 рублей </w:t>
      </w:r>
    </w:p>
    <w:p w14:paraId="37DFF4A7" w14:textId="77777777" w:rsidR="00923234" w:rsidRDefault="00923234" w:rsidP="00923234">
      <w:r>
        <w:t xml:space="preserve">     Ставка НДФЛ </w:t>
      </w:r>
      <w:r>
        <w:tab/>
        <w:t xml:space="preserve">    15% </w:t>
      </w:r>
    </w:p>
    <w:p w14:paraId="25B987A8" w14:textId="77777777" w:rsidR="00923234" w:rsidRDefault="00923234" w:rsidP="00923234">
      <w:r>
        <w:t xml:space="preserve">     Сумма возврата </w:t>
      </w:r>
      <w:r>
        <w:tab/>
        <w:t xml:space="preserve">    16 500 рублей </w:t>
      </w:r>
    </w:p>
    <w:p w14:paraId="69DCF05A" w14:textId="77777777" w:rsidR="00923234" w:rsidRDefault="00923234" w:rsidP="00923234">
      <w:r>
        <w:t>Дорогостоящее лечение считают вне общего лимита на социальные вычеты. Если операция из установленного перечня стоила 400 тыс. рублей, вся сумма может попасть в вычет. При ставке 13% возврат составит 52 000 рублей, при ставке 15% - 60 000 рублей, если у налогоплательщика окажется достаточно дохода, облагаемого по такой ставке.</w:t>
      </w:r>
    </w:p>
    <w:p w14:paraId="5BFD8AA7" w14:textId="77777777" w:rsidR="00923234" w:rsidRDefault="00923234" w:rsidP="00923234">
      <w:r>
        <w:t>Пример расчёта на расходах на обучение</w:t>
      </w:r>
    </w:p>
    <w:p w14:paraId="28BD2055" w14:textId="77777777" w:rsidR="00923234" w:rsidRDefault="00923234" w:rsidP="00923234">
      <w:r>
        <w:t>В 2025 году налогоплательщик оплатил собственное обучение на 120 тыс. рублей и фитнес на 50 тыс. рублей. Оба расхода входят в общий лимит 150 тыс. рублей.</w:t>
      </w:r>
    </w:p>
    <w:p w14:paraId="7A8E136C" w14:textId="77777777" w:rsidR="00923234" w:rsidRDefault="00923234" w:rsidP="00923234">
      <w:r>
        <w:t xml:space="preserve">    Показатель </w:t>
      </w:r>
      <w:r>
        <w:tab/>
        <w:t xml:space="preserve">    Сумма </w:t>
      </w:r>
    </w:p>
    <w:p w14:paraId="378C1F6E" w14:textId="77777777" w:rsidR="00923234" w:rsidRDefault="00923234" w:rsidP="00923234">
      <w:r>
        <w:t xml:space="preserve">     Собственное обучение </w:t>
      </w:r>
      <w:r>
        <w:tab/>
        <w:t xml:space="preserve">    120 000 рублей </w:t>
      </w:r>
    </w:p>
    <w:p w14:paraId="159E88EB" w14:textId="77777777" w:rsidR="00923234" w:rsidRDefault="00923234" w:rsidP="00923234">
      <w:r>
        <w:lastRenderedPageBreak/>
        <w:t xml:space="preserve">     Фитнес </w:t>
      </w:r>
      <w:r>
        <w:tab/>
        <w:t xml:space="preserve">    50 000 рублей </w:t>
      </w:r>
    </w:p>
    <w:p w14:paraId="7DF75D8F" w14:textId="77777777" w:rsidR="00923234" w:rsidRDefault="00923234" w:rsidP="00923234">
      <w:r>
        <w:t xml:space="preserve">     Общая сумма расходов </w:t>
      </w:r>
      <w:r>
        <w:tab/>
        <w:t xml:space="preserve">    170 000 рублей </w:t>
      </w:r>
    </w:p>
    <w:p w14:paraId="15CD2E03" w14:textId="77777777" w:rsidR="00923234" w:rsidRDefault="00923234" w:rsidP="00923234">
      <w:r>
        <w:t xml:space="preserve">     Расходы к вычету с учётом лимита </w:t>
      </w:r>
      <w:r>
        <w:tab/>
        <w:t xml:space="preserve">    150 000 рублей </w:t>
      </w:r>
    </w:p>
    <w:p w14:paraId="513A0EB4" w14:textId="77777777" w:rsidR="00923234" w:rsidRDefault="00923234" w:rsidP="00923234">
      <w:r>
        <w:t>Если доход облагается по ставке 13%, возврат составит 19 500 рублей.</w:t>
      </w:r>
    </w:p>
    <w:p w14:paraId="3B52F884" w14:textId="77777777" w:rsidR="00923234" w:rsidRDefault="00923234" w:rsidP="00923234">
      <w:r>
        <w:t>Обучение ребёнка считается по отдельному лимиту. Если родители оплатили очное обучение ребёнка на 130 тыс. рублей, к вычету примут 110 тыс. рублей. При ставке 13% возврат составит 14 300 рублей, при ставке 15% - 16 500 рублей, если у родителя есть доход, облагаемый по такой ставке.</w:t>
      </w:r>
    </w:p>
    <w:p w14:paraId="7914B3B8" w14:textId="77777777" w:rsidR="00923234" w:rsidRDefault="00923234" w:rsidP="00923234">
      <w:r>
        <w:t>Что изменилось в правилах получения вычета в 2025-2026 годах</w:t>
      </w:r>
    </w:p>
    <w:p w14:paraId="2A3F9CE5" w14:textId="77777777" w:rsidR="00923234" w:rsidRDefault="00923234" w:rsidP="00923234">
      <w:r>
        <w:t xml:space="preserve">С 1 января 2025 года социальные вычеты по расходам за 2024 год оформляются и в упрощённом порядке. Декларация 3-НДФЛ и комплект подтверждающих документов не нужны, если организация сама передала сведения в ФНС. В личном кабинете налогоплательщика появляется </w:t>
      </w:r>
      <w:proofErr w:type="spellStart"/>
      <w:r>
        <w:t>предзаполненное</w:t>
      </w:r>
      <w:proofErr w:type="spellEnd"/>
      <w:r>
        <w:t xml:space="preserve"> заявление, его нужно проверить и подписать. Если сведения в ФНС не поступили, вычет оформляют через декларацию 3-НДФЛ.</w:t>
      </w:r>
    </w:p>
    <w:p w14:paraId="6572CB31" w14:textId="77777777" w:rsidR="00923234" w:rsidRDefault="00923234" w:rsidP="00923234">
      <w:r>
        <w:t>Онлайн-обучение теперь тоже даёт право на оформление вычета, если у образовательной организации есть лицензия, а оплаченная программа соответствует требованиям НК РФ.</w:t>
      </w:r>
    </w:p>
    <w:p w14:paraId="7FE9F402" w14:textId="77777777" w:rsidR="00923234" w:rsidRDefault="00923234" w:rsidP="00923234">
      <w:r>
        <w:t xml:space="preserve">Если вы купили курс на популярной онлайн-платформе, </w:t>
      </w:r>
      <w:proofErr w:type="gramStart"/>
      <w:r>
        <w:t>например</w:t>
      </w:r>
      <w:proofErr w:type="gramEnd"/>
      <w:r>
        <w:t xml:space="preserve"> обучение английскому или программированию, и у этой платформы есть лицензия на образовательную деятельность, то вы имеете полное право вернуть от 13 до 22% от стоимости этого курса. Форма обучения может быть онлайн, заочная или вечерняя - значения не имеет. Главное, чтобы была лицензия и оплата произведена лично.</w:t>
      </w:r>
    </w:p>
    <w:p w14:paraId="4D42EF6E" w14:textId="77777777" w:rsidR="00923234" w:rsidRDefault="00923234" w:rsidP="00923234">
      <w:r>
        <w:t>С 1 января 2026 года социальный вычет за спорт распространяется на расходы за родителей-пенсионеров. До 2026 года вычет предоставлялся по расходам на физкультурно-оздоровительные услуги только для себя, детей и подопечных. Новое правило применяется к расходам, оплаченным с 1 января 2026 года.</w:t>
      </w:r>
    </w:p>
    <w:p w14:paraId="1BE82ECC" w14:textId="77777777" w:rsidR="00923234" w:rsidRDefault="00923234" w:rsidP="00923234">
      <w:r>
        <w:t>Для вычета за спорт должны выполняться следующие условия:</w:t>
      </w:r>
    </w:p>
    <w:p w14:paraId="355807CD" w14:textId="77777777" w:rsidR="00923234" w:rsidRDefault="00923234" w:rsidP="00923234">
      <w:r>
        <w:t>родитель получает государственную пенсию в РФ;</w:t>
      </w:r>
    </w:p>
    <w:p w14:paraId="0D300616" w14:textId="77777777" w:rsidR="00923234" w:rsidRDefault="00923234" w:rsidP="00923234">
      <w:r>
        <w:t>оплаченная услуга входит в перечень физкультурно-оздоровительных услуг;</w:t>
      </w:r>
    </w:p>
    <w:p w14:paraId="06663FD4" w14:textId="77777777" w:rsidR="00923234" w:rsidRDefault="00923234" w:rsidP="00923234">
      <w:r>
        <w:t xml:space="preserve">услугу оказывает организация или ИП из перечня </w:t>
      </w:r>
      <w:proofErr w:type="spellStart"/>
      <w:r>
        <w:t>Минспорта</w:t>
      </w:r>
      <w:proofErr w:type="spellEnd"/>
      <w:r>
        <w:t>;</w:t>
      </w:r>
    </w:p>
    <w:p w14:paraId="1BAB6695" w14:textId="77777777" w:rsidR="00923234" w:rsidRDefault="00923234" w:rsidP="00923234">
      <w:r>
        <w:t>расходы оплатил налогоплательщик, который заявляет вычет.</w:t>
      </w:r>
    </w:p>
    <w:p w14:paraId="198B2F4F" w14:textId="77777777" w:rsidR="00923234" w:rsidRDefault="00923234" w:rsidP="00923234">
      <w:r>
        <w:t>Частые вопросы</w:t>
      </w:r>
    </w:p>
    <w:p w14:paraId="0BA2A0A0" w14:textId="77777777" w:rsidR="00923234" w:rsidRDefault="00923234" w:rsidP="00923234">
      <w:r>
        <w:t>Какой максимальный размер социального вычета в 2026 году?</w:t>
      </w:r>
    </w:p>
    <w:p w14:paraId="78F8D311" w14:textId="77777777" w:rsidR="00923234" w:rsidRDefault="00923234" w:rsidP="00923234">
      <w:r>
        <w:t>По расходам с 1 января 2024 года общий лимит для большинства социальных вычетов составляет 150 тыс. рублей в год. Отдельно действует лимит 110 тыс. рублей на обучение каждого ребёнка или подопечного, а дорогостоящее лечение учитывается вне общего лимита.</w:t>
      </w:r>
    </w:p>
    <w:p w14:paraId="7CC6352C" w14:textId="77777777" w:rsidR="00923234" w:rsidRDefault="00923234" w:rsidP="00923234">
      <w:r>
        <w:t>Можно ли получить вычет за фитнес и спорт?</w:t>
      </w:r>
    </w:p>
    <w:p w14:paraId="5AF2DEE1" w14:textId="77777777" w:rsidR="00923234" w:rsidRDefault="00923234" w:rsidP="00923234">
      <w:r>
        <w:lastRenderedPageBreak/>
        <w:t xml:space="preserve">Да, расходы на фитнес, бассейн, спортивные секции, тренировки и другие физкультурно-оздоровительные услуги дают право на социальный вычет. Но услуги должна оказывать организация или ИП из перечня </w:t>
      </w:r>
      <w:proofErr w:type="spellStart"/>
      <w:r>
        <w:t>Минспорта</w:t>
      </w:r>
      <w:proofErr w:type="spellEnd"/>
      <w:r>
        <w:t xml:space="preserve"> на соответствующий год.</w:t>
      </w:r>
    </w:p>
    <w:p w14:paraId="325D4E5B" w14:textId="77777777" w:rsidR="00923234" w:rsidRDefault="00923234" w:rsidP="00923234">
      <w:r>
        <w:t>Какие документы нужны для вычета за лечение?</w:t>
      </w:r>
    </w:p>
    <w:p w14:paraId="4093D31F" w14:textId="77777777" w:rsidR="00923234" w:rsidRDefault="00923234" w:rsidP="00923234">
      <w:r>
        <w:t>По расходам на лечение с 1 января 2024 года основной документ, подтверждающий право на налоговый вычет, - справка об оплате медицинских услуг по форме ФНС. Для расходов до 2024 года понадобятся договор, платёжные документы и копия лицензии организации, если сведения о лицензии не указаны в договоре.</w:t>
      </w:r>
    </w:p>
    <w:p w14:paraId="021732D8" w14:textId="77777777" w:rsidR="00923234" w:rsidRDefault="00923234" w:rsidP="00923234">
      <w:r>
        <w:t>Можно ли получить вычет за обучение супруга или супруги?</w:t>
      </w:r>
    </w:p>
    <w:p w14:paraId="4F062F22" w14:textId="77777777" w:rsidR="00923234" w:rsidRDefault="00923234" w:rsidP="00923234">
      <w:r>
        <w:t>Да, с 1 января 2024 года можно получить вычет с расходов за обучение супруга или супруги. Обязательное условие - очная форма обучения и наличие у образовательной организации лицензии.</w:t>
      </w:r>
    </w:p>
    <w:p w14:paraId="3B4AFAB4" w14:textId="77777777" w:rsidR="00923234" w:rsidRDefault="00923234" w:rsidP="00923234">
      <w:r>
        <w:t>В какой срок можно подать декларацию на вычет?</w:t>
      </w:r>
    </w:p>
    <w:p w14:paraId="4680A395" w14:textId="77777777" w:rsidR="00923234" w:rsidRDefault="00923234" w:rsidP="00923234">
      <w:r>
        <w:t>Декларацию 3-НДФЛ можно подать в течение трёх лет после года, в котором были оплачены расходы. В 2026 году вычет можно заявить по расходам за 2023, 2024 и 2025 годы.</w:t>
      </w:r>
    </w:p>
    <w:p w14:paraId="50105CF3" w14:textId="77777777" w:rsidR="00923234" w:rsidRDefault="00923234" w:rsidP="00923234">
      <w:proofErr w:type="spellStart"/>
      <w:r>
        <w:t>Альфия</w:t>
      </w:r>
      <w:proofErr w:type="spellEnd"/>
      <w:r>
        <w:t xml:space="preserve"> </w:t>
      </w:r>
      <w:proofErr w:type="spellStart"/>
      <w:r>
        <w:t>Ярулина</w:t>
      </w:r>
      <w:proofErr w:type="spellEnd"/>
    </w:p>
    <w:p w14:paraId="2BC6C7F5" w14:textId="20366D02" w:rsidR="00407B21" w:rsidRPr="00923234" w:rsidRDefault="001D52F5" w:rsidP="00923234">
      <w:hyperlink r:id="rId37" w:history="1">
        <w:r w:rsidR="00923234" w:rsidRPr="000A131C">
          <w:rPr>
            <w:rStyle w:val="a3"/>
          </w:rPr>
          <w:t>https://rb.ru/reviews/socialnyy-nalogovyy-vychet/</w:t>
        </w:r>
      </w:hyperlink>
      <w:r w:rsidR="00923234" w:rsidRPr="00923234">
        <w:t xml:space="preserve"> </w:t>
      </w:r>
    </w:p>
    <w:p w14:paraId="1648AE75" w14:textId="77777777" w:rsidR="00111D7C" w:rsidRPr="002F0DC8" w:rsidRDefault="00111D7C" w:rsidP="00111D7C">
      <w:pPr>
        <w:pStyle w:val="251"/>
      </w:pPr>
      <w:bookmarkStart w:id="115" w:name="_Toc99271712"/>
      <w:bookmarkStart w:id="116" w:name="_Toc99318658"/>
      <w:bookmarkStart w:id="117" w:name="_Toc165991078"/>
      <w:bookmarkStart w:id="118" w:name="_Toc229035142"/>
      <w:bookmarkEnd w:id="109"/>
      <w:bookmarkEnd w:id="110"/>
      <w:r w:rsidRPr="002F0DC8">
        <w:lastRenderedPageBreak/>
        <w:t>НОВОСТИ ЗАРУБЕЖНЫХ ПЕНСИОННЫХ СИСТЕМ</w:t>
      </w:r>
      <w:bookmarkEnd w:id="115"/>
      <w:bookmarkEnd w:id="116"/>
      <w:bookmarkEnd w:id="117"/>
      <w:bookmarkEnd w:id="118"/>
    </w:p>
    <w:p w14:paraId="7D59896E" w14:textId="77777777" w:rsidR="00111D7C" w:rsidRPr="002F0DC8" w:rsidRDefault="00111D7C" w:rsidP="00111D7C">
      <w:pPr>
        <w:pStyle w:val="10"/>
      </w:pPr>
      <w:bookmarkStart w:id="119" w:name="_Toc99271713"/>
      <w:bookmarkStart w:id="120" w:name="_Toc99318659"/>
      <w:bookmarkStart w:id="121" w:name="_Toc165991079"/>
      <w:bookmarkStart w:id="122" w:name="_Toc229035143"/>
      <w:r w:rsidRPr="002F0DC8">
        <w:t>Новости пенсионной отрасли стран ближнего зарубежья</w:t>
      </w:r>
      <w:bookmarkEnd w:id="119"/>
      <w:bookmarkEnd w:id="120"/>
      <w:bookmarkEnd w:id="121"/>
      <w:bookmarkEnd w:id="122"/>
    </w:p>
    <w:p w14:paraId="7CA3D7A0" w14:textId="02274E2C" w:rsidR="008F751C" w:rsidRPr="002F0DC8" w:rsidRDefault="008F751C" w:rsidP="008F751C">
      <w:pPr>
        <w:pStyle w:val="2"/>
      </w:pPr>
      <w:bookmarkStart w:id="123" w:name="_Toc229035144"/>
      <w:r w:rsidRPr="002F0DC8">
        <w:t xml:space="preserve">АиФ Беларусь, 06.05.2026, </w:t>
      </w:r>
      <w:proofErr w:type="gramStart"/>
      <w:r w:rsidRPr="002F0DC8">
        <w:t>Почти</w:t>
      </w:r>
      <w:proofErr w:type="gramEnd"/>
      <w:r w:rsidRPr="002F0DC8">
        <w:t xml:space="preserve"> 80 тыс. белорусов вступили в программу по накоплению </w:t>
      </w:r>
      <w:r w:rsidR="008D638E">
        <w:t>«</w:t>
      </w:r>
      <w:r w:rsidRPr="002F0DC8">
        <w:t>второй</w:t>
      </w:r>
      <w:r w:rsidR="008D638E">
        <w:t>»</w:t>
      </w:r>
      <w:r w:rsidRPr="002F0DC8">
        <w:t xml:space="preserve"> пенсии</w:t>
      </w:r>
      <w:bookmarkEnd w:id="123"/>
    </w:p>
    <w:p w14:paraId="349413E8" w14:textId="77777777" w:rsidR="008F751C" w:rsidRPr="002F0DC8" w:rsidRDefault="008F751C" w:rsidP="00735C71">
      <w:pPr>
        <w:pStyle w:val="3"/>
      </w:pPr>
      <w:bookmarkStart w:id="124" w:name="_Toc229035145"/>
      <w:r w:rsidRPr="002F0DC8">
        <w:t>Число белорусов, которые участвуют в программе страхования дополнительной накопительной пенсии, растет.</w:t>
      </w:r>
      <w:bookmarkEnd w:id="124"/>
    </w:p>
    <w:p w14:paraId="2FCC6BA5" w14:textId="11F80CCA" w:rsidR="008F751C" w:rsidRPr="002F0DC8" w:rsidRDefault="008F751C" w:rsidP="008F751C">
      <w:r w:rsidRPr="002F0DC8">
        <w:t xml:space="preserve">Почти 80 тыс. белорусов вступили в программу по накоплению </w:t>
      </w:r>
      <w:r w:rsidR="008D638E">
        <w:t>«</w:t>
      </w:r>
      <w:r w:rsidRPr="002F0DC8">
        <w:t>второй</w:t>
      </w:r>
      <w:r w:rsidR="008D638E">
        <w:t>»</w:t>
      </w:r>
      <w:r w:rsidRPr="002F0DC8">
        <w:t xml:space="preserve"> пенсии. Об этом сообщили в Министерстве финансов.</w:t>
      </w:r>
    </w:p>
    <w:p w14:paraId="504A73E7" w14:textId="21CC9FC5" w:rsidR="008F751C" w:rsidRPr="002F0DC8" w:rsidRDefault="008F751C" w:rsidP="008F751C">
      <w:r w:rsidRPr="002F0DC8">
        <w:t xml:space="preserve">Число белорусов, которые участвуют в программе страхования дополнительной накопительной пенсии, растет, отметили в ведомстве. По данным министерства, более 77,9 тыс. человек уже вступили в программу </w:t>
      </w:r>
      <w:r w:rsidR="008D638E">
        <w:t>«</w:t>
      </w:r>
      <w:r w:rsidRPr="002F0DC8">
        <w:t>три плюс три</w:t>
      </w:r>
      <w:r w:rsidR="008D638E">
        <w:t>»</w:t>
      </w:r>
      <w:r w:rsidRPr="002F0DC8">
        <w:t>. Это на 10,8 тыс. больше, чем на начало 2026 года.</w:t>
      </w:r>
    </w:p>
    <w:p w14:paraId="534D5263" w14:textId="77777777" w:rsidR="008F751C" w:rsidRPr="002F0DC8" w:rsidRDefault="008F751C" w:rsidP="008F751C">
      <w:r w:rsidRPr="002F0DC8">
        <w:t>Женщины активнее пользуются такой возможностью: среди участников их 70,8% (55,2 тыс. договоров), мужчин - 29,2% (22,8 тыс. договоров). При этом 259 граждан уже получают выплаты по этой программе.</w:t>
      </w:r>
    </w:p>
    <w:p w14:paraId="6EFA3360" w14:textId="39A8314F" w:rsidR="00111D7C" w:rsidRPr="002F0DC8" w:rsidRDefault="001D52F5" w:rsidP="008F751C">
      <w:hyperlink r:id="rId38" w:history="1">
        <w:r w:rsidR="008F751C" w:rsidRPr="002F0DC8">
          <w:rPr>
            <w:rStyle w:val="a3"/>
          </w:rPr>
          <w:t>https://aif.by/social/pensii/pochti_80_tys_belorusov_vstupili_v_programmu_po_nakopleniyu_vtoroy_pensii</w:t>
        </w:r>
      </w:hyperlink>
    </w:p>
    <w:p w14:paraId="5B7CFAFD" w14:textId="77777777" w:rsidR="00E02BEF" w:rsidRPr="002F0DC8" w:rsidRDefault="00E02BEF" w:rsidP="00E02BEF">
      <w:pPr>
        <w:pStyle w:val="2"/>
      </w:pPr>
      <w:bookmarkStart w:id="125" w:name="_Toc229035146"/>
      <w:r w:rsidRPr="002F0DC8">
        <w:t xml:space="preserve">NUR.KZ, 06.05.2026, </w:t>
      </w:r>
      <w:proofErr w:type="gramStart"/>
      <w:r w:rsidRPr="002F0DC8">
        <w:t>Готовятся</w:t>
      </w:r>
      <w:proofErr w:type="gramEnd"/>
      <w:r w:rsidRPr="002F0DC8">
        <w:t xml:space="preserve"> к ограничениям: </w:t>
      </w:r>
      <w:proofErr w:type="spellStart"/>
      <w:r w:rsidRPr="002F0DC8">
        <w:t>казахстанцы</w:t>
      </w:r>
      <w:proofErr w:type="spellEnd"/>
      <w:r w:rsidRPr="002F0DC8">
        <w:t xml:space="preserve"> начали активно забирать пенсионные накопления</w:t>
      </w:r>
      <w:bookmarkEnd w:id="125"/>
    </w:p>
    <w:p w14:paraId="64B5A15C" w14:textId="77777777" w:rsidR="00E02BEF" w:rsidRPr="002F0DC8" w:rsidRDefault="00E02BEF" w:rsidP="00735C71">
      <w:pPr>
        <w:pStyle w:val="3"/>
      </w:pPr>
      <w:bookmarkStart w:id="126" w:name="_Toc229035147"/>
      <w:r w:rsidRPr="002F0DC8">
        <w:t xml:space="preserve">На фоне новостей о планах по ужесточению требований для изъятия пенсионных излишков выросла активность вкладчиков ЕНПФ. </w:t>
      </w:r>
      <w:proofErr w:type="spellStart"/>
      <w:r w:rsidRPr="002F0DC8">
        <w:t>Казахстанцы</w:t>
      </w:r>
      <w:proofErr w:type="spellEnd"/>
      <w:r w:rsidRPr="002F0DC8">
        <w:t xml:space="preserve"> спешат воспользоваться деньгами. Об этом читайте на NUR.KZ.</w:t>
      </w:r>
      <w:bookmarkEnd w:id="126"/>
    </w:p>
    <w:p w14:paraId="26FC4461" w14:textId="77777777" w:rsidR="00E02BEF" w:rsidRPr="002F0DC8" w:rsidRDefault="00E02BEF" w:rsidP="00E02BEF">
      <w:r w:rsidRPr="002F0DC8">
        <w:t xml:space="preserve">Использование пенсионных излишков остается популярным среди </w:t>
      </w:r>
      <w:proofErr w:type="spellStart"/>
      <w:r w:rsidRPr="002F0DC8">
        <w:t>казахстанцев</w:t>
      </w:r>
      <w:proofErr w:type="spellEnd"/>
      <w:r w:rsidRPr="002F0DC8">
        <w:t>, которые имеют такую возможность. И их активность даже возросла в связи с опасениями, что скоро изъять деньги не получится.</w:t>
      </w:r>
    </w:p>
    <w:p w14:paraId="36D7FDAD" w14:textId="77777777" w:rsidR="00E02BEF" w:rsidRPr="002F0DC8" w:rsidRDefault="00E02BEF" w:rsidP="00E02BEF">
      <w:r w:rsidRPr="002F0DC8">
        <w:t xml:space="preserve">Как сообщает </w:t>
      </w:r>
      <w:proofErr w:type="spellStart"/>
      <w:r w:rsidRPr="002F0DC8">
        <w:t>Telegram</w:t>
      </w:r>
      <w:proofErr w:type="spellEnd"/>
      <w:r w:rsidRPr="002F0DC8">
        <w:t xml:space="preserve">-канал DATA HUB, статистика по изъятиям за апрель 2026 года указывает на некоторый ажиотаж: </w:t>
      </w:r>
      <w:proofErr w:type="spellStart"/>
      <w:r w:rsidRPr="002F0DC8">
        <w:t>казахстанцы</w:t>
      </w:r>
      <w:proofErr w:type="spellEnd"/>
      <w:r w:rsidRPr="002F0DC8">
        <w:t xml:space="preserve"> изъяли 66,8 млрд тенге единовременных пенсионных выплат (ЕПВ) в целях улучшения жилищных условий.</w:t>
      </w:r>
    </w:p>
    <w:p w14:paraId="172BB7C8" w14:textId="77777777" w:rsidR="00E02BEF" w:rsidRPr="002F0DC8" w:rsidRDefault="00E02BEF" w:rsidP="00E02BEF">
      <w:r w:rsidRPr="002F0DC8">
        <w:t>Это на 33% больше, чем в марте текущего года. При этом увеличилось и исполнение поданных заявок – сумма составила 58,4 млрд тенге (плюс 15% за месяц).</w:t>
      </w:r>
    </w:p>
    <w:p w14:paraId="033636A5" w14:textId="7D621B93" w:rsidR="00E02BEF" w:rsidRPr="002F0DC8" w:rsidRDefault="008D638E" w:rsidP="00E02BEF">
      <w:r>
        <w:t>«</w:t>
      </w:r>
      <w:r w:rsidR="00E02BEF" w:rsidRPr="002F0DC8">
        <w:t xml:space="preserve">Рост к мартовским показателям особенно заметен по категориям пополнения вкладов в системе </w:t>
      </w:r>
      <w:proofErr w:type="spellStart"/>
      <w:r w:rsidR="00E02BEF" w:rsidRPr="002F0DC8">
        <w:t>жилстройсбережений</w:t>
      </w:r>
      <w:proofErr w:type="spellEnd"/>
      <w:r w:rsidR="00E02BEF" w:rsidRPr="002F0DC8">
        <w:t xml:space="preserve"> и окончательного расчета по гражданско-правовым сделкам приобретения жилья.</w:t>
      </w:r>
    </w:p>
    <w:p w14:paraId="51DB1A41" w14:textId="2D11DEC0" w:rsidR="00E02BEF" w:rsidRPr="002F0DC8" w:rsidRDefault="00E02BEF" w:rsidP="00E02BEF">
      <w:r w:rsidRPr="002F0DC8">
        <w:t>Первая показала рост на 32% по числу исполненных заявлений и на 50% по сумме, вторая растет на 44% в обоих случаях</w:t>
      </w:r>
      <w:r w:rsidR="008D638E">
        <w:t>»</w:t>
      </w:r>
      <w:r w:rsidRPr="002F0DC8">
        <w:t>, – отмечается в источнике.</w:t>
      </w:r>
    </w:p>
    <w:p w14:paraId="5D8AFFF0" w14:textId="77777777" w:rsidR="00E02BEF" w:rsidRPr="002F0DC8" w:rsidRDefault="00E02BEF" w:rsidP="00E02BEF">
      <w:r w:rsidRPr="002F0DC8">
        <w:lastRenderedPageBreak/>
        <w:t>Ужесточение по ЕПВ: что и когда ожидать</w:t>
      </w:r>
    </w:p>
    <w:p w14:paraId="3889803E" w14:textId="77777777" w:rsidR="00E02BEF" w:rsidRPr="002F0DC8" w:rsidRDefault="00E02BEF" w:rsidP="00E02BEF">
      <w:r w:rsidRPr="002F0DC8">
        <w:t>Ранее сообщалось, что планируется повысить пороги минимальной достаточности для изъятия пенсионных излишков – государство планирует перейти от прогнозной модели к более реалистичной. То есть будет проверяться, хватит ли накоплений до конца жизни, если снять излишки.</w:t>
      </w:r>
    </w:p>
    <w:p w14:paraId="0E098D23" w14:textId="77777777" w:rsidR="00E02BEF" w:rsidRPr="002F0DC8" w:rsidRDefault="00E02BEF" w:rsidP="00E02BEF">
      <w:r w:rsidRPr="002F0DC8">
        <w:t xml:space="preserve">Как объяснили </w:t>
      </w:r>
      <w:proofErr w:type="gramStart"/>
      <w:r w:rsidRPr="002F0DC8">
        <w:t>в Минтруда</w:t>
      </w:r>
      <w:proofErr w:type="gramEnd"/>
      <w:r w:rsidRPr="002F0DC8">
        <w:t>, это связано с опасениями за будущее самих вкладчиков.</w:t>
      </w:r>
    </w:p>
    <w:p w14:paraId="1F783D8D" w14:textId="5917CE13" w:rsidR="00E02BEF" w:rsidRPr="002F0DC8" w:rsidRDefault="008D638E" w:rsidP="00E02BEF">
      <w:r>
        <w:t>«</w:t>
      </w:r>
      <w:r w:rsidR="00E02BEF" w:rsidRPr="002F0DC8">
        <w:t>Мы считаем, что каждый гражданин, достигнув своего пенсионного возраста, должен получать достойную пенсию. За пять лет снято 5 трлн тенге. Это кредиты, это лечение, я понимаю, но нужно думать и о будущем.</w:t>
      </w:r>
    </w:p>
    <w:p w14:paraId="62DE08C9" w14:textId="7EF57CD6" w:rsidR="00E02BEF" w:rsidRPr="002F0DC8" w:rsidRDefault="00E02BEF" w:rsidP="00E02BEF">
      <w:r w:rsidRPr="002F0DC8">
        <w:t>То есть, чтобы не была минимальная пенсия, а была достойная, мы не должны проедать накопления</w:t>
      </w:r>
      <w:r w:rsidR="008D638E">
        <w:t>»</w:t>
      </w:r>
      <w:r w:rsidRPr="002F0DC8">
        <w:t xml:space="preserve">, – заявил глава ведомства </w:t>
      </w:r>
      <w:proofErr w:type="spellStart"/>
      <w:r w:rsidRPr="002F0DC8">
        <w:t>Аскарбек</w:t>
      </w:r>
      <w:proofErr w:type="spellEnd"/>
      <w:r w:rsidRPr="002F0DC8">
        <w:t xml:space="preserve"> </w:t>
      </w:r>
      <w:proofErr w:type="spellStart"/>
      <w:r w:rsidRPr="002F0DC8">
        <w:t>Ертаев</w:t>
      </w:r>
      <w:proofErr w:type="spellEnd"/>
      <w:r w:rsidRPr="002F0DC8">
        <w:t>.</w:t>
      </w:r>
    </w:p>
    <w:p w14:paraId="303C886A" w14:textId="5A41867F" w:rsidR="008F751C" w:rsidRPr="002F0DC8" w:rsidRDefault="001D52F5" w:rsidP="00E02BEF">
      <w:hyperlink r:id="rId39" w:history="1">
        <w:r w:rsidR="00E02BEF" w:rsidRPr="002F0DC8">
          <w:rPr>
            <w:rStyle w:val="a3"/>
          </w:rPr>
          <w:t>https://www.nur.kz/nurfin/pension/2373816-gotovyatsya-k-ogranicheniyam-kazahstancy-nachali-aktivno-zabirat-pensionnye-nakopleniya/</w:t>
        </w:r>
      </w:hyperlink>
    </w:p>
    <w:p w14:paraId="78D8E482" w14:textId="33B2B976" w:rsidR="009A18E4" w:rsidRDefault="009A18E4" w:rsidP="009A18E4">
      <w:r w:rsidRPr="002F0DC8">
        <w:t xml:space="preserve"> </w:t>
      </w:r>
    </w:p>
    <w:p w14:paraId="3A809F06" w14:textId="7C1904DD" w:rsidR="00941636" w:rsidRDefault="00941636" w:rsidP="00941636">
      <w:pPr>
        <w:pStyle w:val="2"/>
      </w:pPr>
      <w:bookmarkStart w:id="127" w:name="_Toc229035148"/>
      <w:bookmarkStart w:id="128" w:name="_GoBack"/>
      <w:bookmarkEnd w:id="128"/>
      <w:r>
        <w:t xml:space="preserve">SteppeNews.kz, 06.05.2026, </w:t>
      </w:r>
      <w:proofErr w:type="gramStart"/>
      <w:r>
        <w:t>Почему</w:t>
      </w:r>
      <w:proofErr w:type="gramEnd"/>
      <w:r>
        <w:t xml:space="preserve"> меняется сумма пенсионных накоплений — разбор эксперта</w:t>
      </w:r>
      <w:bookmarkEnd w:id="127"/>
    </w:p>
    <w:p w14:paraId="73617D52" w14:textId="77777777" w:rsidR="00941636" w:rsidRDefault="00941636" w:rsidP="00735C71">
      <w:pPr>
        <w:pStyle w:val="3"/>
      </w:pPr>
      <w:bookmarkStart w:id="129" w:name="_Toc229035149"/>
      <w:r>
        <w:t>На фоне колебаний инвестиционного дохода ЕНПФ вкладчики всё чаще замечают временное снижение пенсионных накоплений. По данным Национальный банк Республики Казахстан, только за март инвестиционный доход сократился на 240 млрд тенге.</w:t>
      </w:r>
      <w:bookmarkEnd w:id="129"/>
    </w:p>
    <w:p w14:paraId="7E11B250" w14:textId="77777777" w:rsidR="00941636" w:rsidRDefault="00941636" w:rsidP="00941636">
      <w:r>
        <w:t xml:space="preserve">Это вызывает закономерные вопросы: почему уменьшаются суммы и стоит ли этого опасаться? Ситуацию прокомментировала эксперт </w:t>
      </w:r>
      <w:proofErr w:type="spellStart"/>
      <w:r>
        <w:t>Qazaq</w:t>
      </w:r>
      <w:proofErr w:type="spellEnd"/>
      <w:r>
        <w:t xml:space="preserve"> </w:t>
      </w:r>
      <w:proofErr w:type="spellStart"/>
      <w:r>
        <w:t>Expert</w:t>
      </w:r>
      <w:proofErr w:type="spellEnd"/>
      <w:r>
        <w:t xml:space="preserve"> </w:t>
      </w:r>
      <w:proofErr w:type="spellStart"/>
      <w:r>
        <w:t>Club</w:t>
      </w:r>
      <w:proofErr w:type="spellEnd"/>
      <w:r>
        <w:t xml:space="preserve">, финансист, кандидат экономических наук </w:t>
      </w:r>
      <w:proofErr w:type="spellStart"/>
      <w:r>
        <w:t>Айгерим</w:t>
      </w:r>
      <w:proofErr w:type="spellEnd"/>
      <w:r>
        <w:t xml:space="preserve"> Ильясова.</w:t>
      </w:r>
    </w:p>
    <w:p w14:paraId="07F2AD43" w14:textId="7B79DC82" w:rsidR="00941636" w:rsidRDefault="008D638E" w:rsidP="00941636">
      <w:r>
        <w:t>«</w:t>
      </w:r>
      <w:r w:rsidR="00941636">
        <w:t>Пенсионные средства не лежат без движения — их инвестируют ЕНПФ и частные управляющие инвестиционным портфелем (УИП). Соответственно, их объём может как расти, так и временно снижаться под влиянием рыночных факторов</w:t>
      </w:r>
      <w:r>
        <w:t>»</w:t>
      </w:r>
      <w:r w:rsidR="00941636">
        <w:t>, — объясняет эксперт.</w:t>
      </w:r>
    </w:p>
    <w:p w14:paraId="03EDA31C" w14:textId="77777777" w:rsidR="00941636" w:rsidRDefault="00941636" w:rsidP="00941636">
      <w:r>
        <w:t xml:space="preserve">Одним из ключевых факторов остаётся валютный курс. По данным </w:t>
      </w:r>
      <w:proofErr w:type="spellStart"/>
      <w:r>
        <w:t>Нацбанка</w:t>
      </w:r>
      <w:proofErr w:type="spellEnd"/>
      <w:r>
        <w:t>, около 40% пенсионных активов инвестированы в иностранной валюте. Когда тенге ослабевает, стоимость таких активов в пересчёте на национальную валюту растёт. При укреплении тенге происходит обратный эффект.</w:t>
      </w:r>
    </w:p>
    <w:p w14:paraId="4E970C63" w14:textId="204BCE7A" w:rsidR="00941636" w:rsidRDefault="008D638E" w:rsidP="00941636">
      <w:proofErr w:type="gramStart"/>
      <w:r>
        <w:t>«</w:t>
      </w:r>
      <w:r w:rsidR="00941636">
        <w:t>Например</w:t>
      </w:r>
      <w:proofErr w:type="gramEnd"/>
      <w:r w:rsidR="00941636">
        <w:t xml:space="preserve">, если в октябре 2025 года один миллион долларов составлял около 549 млн тенге, то в апреле 2026 года — уже порядка 460 млн тенге. При укреплении тенге валютная часть портфеля “сжимается” в </w:t>
      </w:r>
      <w:proofErr w:type="spellStart"/>
      <w:r w:rsidR="00941636">
        <w:t>тенговом</w:t>
      </w:r>
      <w:proofErr w:type="spellEnd"/>
      <w:r w:rsidR="00941636">
        <w:t xml:space="preserve"> выражении, что отражается на общей сумме накоплений</w:t>
      </w:r>
      <w:r>
        <w:t>»</w:t>
      </w:r>
      <w:r w:rsidR="00941636">
        <w:t>, — отмечает Ильясова.</w:t>
      </w:r>
    </w:p>
    <w:p w14:paraId="13C31A0B" w14:textId="77777777" w:rsidR="00941636" w:rsidRDefault="00941636" w:rsidP="00941636">
      <w:r>
        <w:t>Второй важный фактор — динамика фондовых рынков. Стоимость акций меняется в зависимости от глобальной конъюнктуры: на неё влияют геополитика, экономические ожидания и отраслевые тренды.</w:t>
      </w:r>
    </w:p>
    <w:p w14:paraId="3ECAD6F0" w14:textId="77777777" w:rsidR="00941636" w:rsidRDefault="00941636" w:rsidP="00941636">
      <w:r>
        <w:t xml:space="preserve">При этом результаты напрямую зависят от инвестиционной стратегии. Национальный банк придерживается более консервативного подхода с меньшими рисками, тогда как </w:t>
      </w:r>
      <w:r>
        <w:lastRenderedPageBreak/>
        <w:t>УИП могут выбирать более агрессивные стратегии. Это даёт потенциал более высокой доходности, но сопровождается большей волатильностью.</w:t>
      </w:r>
    </w:p>
    <w:p w14:paraId="06A47ED9" w14:textId="77777777" w:rsidR="00941636" w:rsidRDefault="00941636" w:rsidP="00941636">
      <w:r>
        <w:t>Дополнительно пенсионные активы формируются за счёт инвестиционного дохода — дивидендов по акциям и купонных выплат по облигациям — а также регулярных пенсионных взносов.</w:t>
      </w:r>
    </w:p>
    <w:p w14:paraId="6FA2ED26" w14:textId="77777777" w:rsidR="00941636" w:rsidRDefault="00941636" w:rsidP="00941636">
      <w:r>
        <w:t>Таким образом, сумма накоплений меняется под воздействием сразу нескольких факторов: валютного курса, ситуации на финансовых рынках и выбранной инвестиционной стратегии.</w:t>
      </w:r>
    </w:p>
    <w:p w14:paraId="5870ABFC" w14:textId="77777777" w:rsidR="00941636" w:rsidRDefault="00941636" w:rsidP="00941636">
      <w:r>
        <w:t>Ключевой момент заключается в том, что пенсионные накопления — это долгосрочный инструмент. Краткосрочные колебания являются нормальной частью инвестиционного процесса и не означают фактических потерь.</w:t>
      </w:r>
    </w:p>
    <w:p w14:paraId="7582D303" w14:textId="4AA92466" w:rsidR="00941636" w:rsidRDefault="008D638E" w:rsidP="00941636">
      <w:r>
        <w:t>«</w:t>
      </w:r>
      <w:r w:rsidR="00941636">
        <w:t>В долгосрочной перспективе накопления растут за счёт регулярных взносов и инвестиционного дохода. Кроме того, государство гарантирует сохранность пенсионных накоплений с учётом уровня инфляции на момент выхода на пенсию</w:t>
      </w:r>
      <w:r>
        <w:t>»</w:t>
      </w:r>
      <w:r w:rsidR="00941636">
        <w:t>, — резюмирует эксперт.</w:t>
      </w:r>
    </w:p>
    <w:p w14:paraId="46F0B73B" w14:textId="34853D4C" w:rsidR="00941636" w:rsidRPr="002F0DC8" w:rsidRDefault="001D52F5" w:rsidP="00941636">
      <w:hyperlink r:id="rId40" w:history="1">
        <w:r w:rsidR="00941636" w:rsidRPr="00B24C3D">
          <w:rPr>
            <w:rStyle w:val="a3"/>
          </w:rPr>
          <w:t>https://steppenews.kz/steppe-business/pochemu-menyayutsya-pensionnye-nakopleniya-v-enpf-obyasnenie-eksperta/</w:t>
        </w:r>
      </w:hyperlink>
      <w:r w:rsidR="00941636">
        <w:t xml:space="preserve"> </w:t>
      </w:r>
    </w:p>
    <w:p w14:paraId="6AE09A3C" w14:textId="00860101" w:rsidR="003A2D8A" w:rsidRPr="002F0DC8" w:rsidRDefault="003A2D8A" w:rsidP="003A2D8A">
      <w:pPr>
        <w:pStyle w:val="2"/>
      </w:pPr>
      <w:bookmarkStart w:id="130" w:name="_Toc229035150"/>
      <w:proofErr w:type="spellStart"/>
      <w:r w:rsidRPr="002F0DC8">
        <w:t>Петропавловск.news</w:t>
      </w:r>
      <w:proofErr w:type="spellEnd"/>
      <w:r w:rsidRPr="002F0DC8">
        <w:t>, 06.05.2026, Между Казахстаном и Монголией заработало соглашение о пенсионных выплатах</w:t>
      </w:r>
      <w:bookmarkEnd w:id="130"/>
    </w:p>
    <w:p w14:paraId="4589E91B" w14:textId="77777777" w:rsidR="003A2D8A" w:rsidRPr="002F0DC8" w:rsidRDefault="003A2D8A" w:rsidP="00735C71">
      <w:pPr>
        <w:pStyle w:val="3"/>
      </w:pPr>
      <w:bookmarkStart w:id="131" w:name="_Toc229035151"/>
      <w:r w:rsidRPr="002F0DC8">
        <w:t xml:space="preserve">С 1 апреля 2026 года вступило в силу соглашение между Казахстаном и Монголией о сотрудничестве в пенсионной сфере. Документ позволит учитывать трудовой стаж, полученный в обеих странах, сообщает </w:t>
      </w:r>
      <w:proofErr w:type="spellStart"/>
      <w:r w:rsidRPr="002F0DC8">
        <w:t>Петропавловск.news</w:t>
      </w:r>
      <w:proofErr w:type="spellEnd"/>
      <w:r w:rsidRPr="002F0DC8">
        <w:t xml:space="preserve"> со ссылкой на ЕНПФ.</w:t>
      </w:r>
      <w:bookmarkEnd w:id="131"/>
    </w:p>
    <w:p w14:paraId="56C08DA5" w14:textId="77777777" w:rsidR="003A2D8A" w:rsidRPr="002F0DC8" w:rsidRDefault="003A2D8A" w:rsidP="003A2D8A">
      <w:r w:rsidRPr="002F0DC8">
        <w:t>Соглашение распространяется на граждан Казахстана и Монголии, которые постоянно проживают на территории одной из стран и имеют трудовой стаж в Казахстане или Монголии. Этот стаж будут учитывать при назначении пенсии по законодательству страны проживания.</w:t>
      </w:r>
    </w:p>
    <w:p w14:paraId="3406CECE" w14:textId="77777777" w:rsidR="003A2D8A" w:rsidRPr="002F0DC8" w:rsidRDefault="003A2D8A" w:rsidP="003A2D8A">
      <w:r w:rsidRPr="002F0DC8">
        <w:t>В рамках соглашения в Казахстане предусмотрены:</w:t>
      </w:r>
    </w:p>
    <w:p w14:paraId="043882D7" w14:textId="77777777" w:rsidR="003A2D8A" w:rsidRPr="002F0DC8" w:rsidRDefault="003A2D8A" w:rsidP="003A2D8A">
      <w:r w:rsidRPr="002F0DC8">
        <w:t>пенсионные выплаты по возрасту за счёт республиканского бюджета;</w:t>
      </w:r>
    </w:p>
    <w:p w14:paraId="070028F5" w14:textId="77777777" w:rsidR="003A2D8A" w:rsidRPr="002F0DC8" w:rsidRDefault="003A2D8A" w:rsidP="003A2D8A">
      <w:r w:rsidRPr="002F0DC8">
        <w:t>выплаты из ЕНПФ по достижении пенсионного возраста.</w:t>
      </w:r>
    </w:p>
    <w:p w14:paraId="2C2FF0FC" w14:textId="77777777" w:rsidR="003A2D8A" w:rsidRPr="002F0DC8" w:rsidRDefault="003A2D8A" w:rsidP="003A2D8A">
      <w:r w:rsidRPr="002F0DC8">
        <w:t>В Монголии соглашение касается пенсий по возрасту из страхового пенсионного фонда.</w:t>
      </w:r>
    </w:p>
    <w:p w14:paraId="463CACF1" w14:textId="77777777" w:rsidR="003A2D8A" w:rsidRPr="002F0DC8" w:rsidRDefault="003A2D8A" w:rsidP="003A2D8A">
      <w:r w:rsidRPr="002F0DC8">
        <w:t>Заявление на назначение пенсии подают в компетентный орган страны проживания вместе с необходимыми документами. При этом граждане Монголии могут обратиться за накопительной пенсией из ЕНПФ через уполномоченные органы любой из двух стран.</w:t>
      </w:r>
    </w:p>
    <w:p w14:paraId="20C378A3" w14:textId="77777777" w:rsidR="003A2D8A" w:rsidRPr="002F0DC8" w:rsidRDefault="003A2D8A" w:rsidP="003A2D8A">
      <w:r w:rsidRPr="002F0DC8">
        <w:t>В Казахстане реализацией соглашения занимаются министерство труда и социальной защиты населения, ЕНПФ и комитет регулирования и контроля в сфере социальной защиты населения.</w:t>
      </w:r>
    </w:p>
    <w:p w14:paraId="05F7CBF3" w14:textId="77777777" w:rsidR="003A2D8A" w:rsidRPr="002F0DC8" w:rsidRDefault="003A2D8A" w:rsidP="003A2D8A">
      <w:r w:rsidRPr="002F0DC8">
        <w:t>В ЕНПФ пояснили, что накопительную пенсию гражданам Монголии будут выплачивать ежемесячно в тугриках после выезда на постоянное место жительства в Монголию и при достижении пенсионного возраста по казахстанскому законодательству.</w:t>
      </w:r>
    </w:p>
    <w:p w14:paraId="0E57EEBD" w14:textId="77777777" w:rsidR="003A2D8A" w:rsidRPr="002F0DC8" w:rsidRDefault="003A2D8A" w:rsidP="003A2D8A">
      <w:r w:rsidRPr="002F0DC8">
        <w:lastRenderedPageBreak/>
        <w:t>В фонде считают, что соглашение поможет сохранить пенсионные права граждан, работавших в обеих странах, и сделает процесс назначения пенсий более прозрачным и удобным.</w:t>
      </w:r>
    </w:p>
    <w:p w14:paraId="195E662F" w14:textId="4A441BE6" w:rsidR="00E02BEF" w:rsidRPr="002F0DC8" w:rsidRDefault="001D52F5" w:rsidP="003A2D8A">
      <w:hyperlink r:id="rId41" w:history="1">
        <w:r w:rsidR="003A2D8A" w:rsidRPr="002F0DC8">
          <w:rPr>
            <w:rStyle w:val="a3"/>
          </w:rPr>
          <w:t>https://pkzsk.info/mezhdu-kazahstanom-i-mongoliej-zarabotalo-soglashenie-o-pensionnyh-vyplatah/</w:t>
        </w:r>
      </w:hyperlink>
    </w:p>
    <w:p w14:paraId="58F98408" w14:textId="77777777" w:rsidR="003A2D8A" w:rsidRPr="002F0DC8" w:rsidRDefault="003A2D8A" w:rsidP="003A2D8A"/>
    <w:p w14:paraId="0F91D1CE" w14:textId="77777777" w:rsidR="00111D7C" w:rsidRPr="002F0DC8" w:rsidRDefault="00111D7C" w:rsidP="00111D7C">
      <w:pPr>
        <w:pStyle w:val="10"/>
      </w:pPr>
      <w:bookmarkStart w:id="132" w:name="_Toc99271715"/>
      <w:bookmarkStart w:id="133" w:name="_Toc99318660"/>
      <w:bookmarkStart w:id="134" w:name="_Toc165991080"/>
      <w:bookmarkStart w:id="135" w:name="_Toc229035152"/>
      <w:r w:rsidRPr="002F0DC8">
        <w:t>Новости пенсионной отрасли стран дальнего зарубежья</w:t>
      </w:r>
      <w:bookmarkEnd w:id="132"/>
      <w:bookmarkEnd w:id="133"/>
      <w:bookmarkEnd w:id="134"/>
      <w:bookmarkEnd w:id="135"/>
    </w:p>
    <w:p w14:paraId="243C1ED0" w14:textId="7FBA23EF" w:rsidR="00356F3E" w:rsidRPr="002F0DC8" w:rsidRDefault="00356F3E" w:rsidP="00356F3E">
      <w:pPr>
        <w:pStyle w:val="2"/>
      </w:pPr>
      <w:bookmarkStart w:id="136" w:name="_Toc229035153"/>
      <w:bookmarkEnd w:id="96"/>
      <w:r w:rsidRPr="002F0DC8">
        <w:t>Vietnam.vn, 06.05.2026, Дополнительная программа пенсионного страхования официально вступает в силу в мае</w:t>
      </w:r>
      <w:bookmarkEnd w:id="136"/>
    </w:p>
    <w:p w14:paraId="3176DD04" w14:textId="77777777" w:rsidR="00356F3E" w:rsidRPr="002F0DC8" w:rsidRDefault="00356F3E" w:rsidP="00735C71">
      <w:pPr>
        <w:pStyle w:val="3"/>
      </w:pPr>
      <w:bookmarkStart w:id="137" w:name="_Toc229035154"/>
      <w:r w:rsidRPr="002F0DC8">
        <w:t>С 10 мая 2026 года официально вступает в силу Постановление Правительства № 85/2026/ND-CP о дополнительном пенсионном страховании, что знаменует собой важный шаг на пути к завершению создания многоуровневой системы социального обеспечения Вьетнама.</w:t>
      </w:r>
      <w:bookmarkEnd w:id="137"/>
    </w:p>
    <w:p w14:paraId="3809B8EC" w14:textId="4625E461" w:rsidR="00356F3E" w:rsidRPr="002F0DC8" w:rsidRDefault="00356F3E" w:rsidP="00356F3E">
      <w:r w:rsidRPr="002F0DC8">
        <w:t xml:space="preserve">В соответствии с положениями Закона о социальном страховании 2024 года, дополнительное пенсионное страхование призвано стать </w:t>
      </w:r>
      <w:r w:rsidR="008D638E">
        <w:t>«</w:t>
      </w:r>
      <w:r w:rsidRPr="002F0DC8">
        <w:t>уровнем</w:t>
      </w:r>
      <w:r w:rsidR="008D638E">
        <w:t>»</w:t>
      </w:r>
      <w:r w:rsidRPr="002F0DC8">
        <w:t xml:space="preserve"> поддержки наряду с основными пенсионными выплатами в рамках обязательного и добровольного социального страхования. Работники и работодатели могут договориться об участии, выбрав уровни взносов и методы оплаты, соответствующие их реальным обстоятельствам. У каждого участника есть личный пенсионный счет, где взносы управляются и инвестируются прозрачно, с целью обеспечения долгосрочной эффективности. Важно отметить, что участие не привязано к условиям труда или оценке эффективности работы, что обеспечивает свободу выбора и предотвращает принуждение.</w:t>
      </w:r>
    </w:p>
    <w:p w14:paraId="680800BC" w14:textId="77777777" w:rsidR="00356F3E" w:rsidRPr="002F0DC8" w:rsidRDefault="00356F3E" w:rsidP="00356F3E">
      <w:r w:rsidRPr="002F0DC8">
        <w:t>В условиях стареющего населения эта политика имеет стратегическое значение. Она предоставляет работникам дополнительные инструменты для накопления сбережений, снижает их зависимость от базовых пенсий и повышает их финансовую независимость. Эффективное внедрение дополнительного пенсионного страхования будет способствовать совершенствованию системы социального обеспечения, укреплению участия бизнеса и обеспечению долгосрочной социальной защиты населения.</w:t>
      </w:r>
    </w:p>
    <w:p w14:paraId="682A7CE9" w14:textId="02F3CE02" w:rsidR="00CA32BC" w:rsidRPr="002F0DC8" w:rsidRDefault="001D52F5" w:rsidP="00356F3E">
      <w:hyperlink r:id="rId42" w:history="1">
        <w:r w:rsidR="00356F3E" w:rsidRPr="002F0DC8">
          <w:rPr>
            <w:rStyle w:val="a3"/>
          </w:rPr>
          <w:t>https://www.vietnam.vn/ru/bao-hiem-huu-tri-bo-sung-chinh-thuc-co-hieu-luc-trong-thang-5</w:t>
        </w:r>
      </w:hyperlink>
    </w:p>
    <w:p w14:paraId="37F9722F" w14:textId="77777777" w:rsidR="00FB09AE" w:rsidRDefault="00FB09AE" w:rsidP="00FB09AE">
      <w:pPr>
        <w:pStyle w:val="2"/>
      </w:pPr>
      <w:bookmarkStart w:id="138" w:name="_Toc229035155"/>
      <w:proofErr w:type="spellStart"/>
      <w:r>
        <w:t>Sputnik</w:t>
      </w:r>
      <w:proofErr w:type="spellEnd"/>
      <w:r>
        <w:t xml:space="preserve"> Латвия, 06.05.2026, </w:t>
      </w:r>
      <w:proofErr w:type="gramStart"/>
      <w:r>
        <w:t>Снимать</w:t>
      </w:r>
      <w:proofErr w:type="gramEnd"/>
      <w:r>
        <w:t xml:space="preserve"> средства второго пенсионного уровня для лечения не разрешат</w:t>
      </w:r>
      <w:bookmarkEnd w:id="138"/>
    </w:p>
    <w:p w14:paraId="779E562E" w14:textId="77777777" w:rsidR="00FB09AE" w:rsidRDefault="00FB09AE" w:rsidP="00735C71">
      <w:pPr>
        <w:pStyle w:val="3"/>
      </w:pPr>
      <w:bookmarkStart w:id="139" w:name="_Toc229035156"/>
      <w:r>
        <w:t>Коалиция во время заседания 5 мая не пришла к соглашению по инициативе Союза зеленых и крестьян разрешить людям использовать накопления второго пенсионного уровня на медицинские расходы.</w:t>
      </w:r>
      <w:bookmarkEnd w:id="139"/>
    </w:p>
    <w:p w14:paraId="105D0C23" w14:textId="77777777" w:rsidR="00FB09AE" w:rsidRDefault="00FB09AE" w:rsidP="00FB09AE">
      <w:r>
        <w:t>Политики считают, что этот вопрос не следует рассматривать в предвыборной атмосфере.</w:t>
      </w:r>
    </w:p>
    <w:p w14:paraId="5CA76411" w14:textId="0DEBBC7F" w:rsidR="00FB09AE" w:rsidRDefault="00FB09AE" w:rsidP="00FB09AE">
      <w:r>
        <w:lastRenderedPageBreak/>
        <w:t xml:space="preserve">Лидер </w:t>
      </w:r>
      <w:r w:rsidR="008D638E">
        <w:t>«</w:t>
      </w:r>
      <w:r>
        <w:t>Прогрессивных</w:t>
      </w:r>
      <w:r w:rsidR="008D638E">
        <w:t>»</w:t>
      </w:r>
      <w:r>
        <w:t xml:space="preserve"> в Сейме Андрис Шуваев указал и еще на один аспект: </w:t>
      </w:r>
      <w:r w:rsidR="008D638E">
        <w:t>«</w:t>
      </w:r>
      <w:r>
        <w:t>Даже сейчас разрешить снятие средств на определенные медицинские расходы сопряжено со значительными рисками. Это попросту может дать политикам дополнительный повод в будущем не выделять финансирование на здравоохранение - все смогут просто указать на то, что можно снять накопления и покрыть расходы самостоятельно</w:t>
      </w:r>
      <w:r w:rsidR="008D638E">
        <w:t>»</w:t>
      </w:r>
      <w:r>
        <w:t>.</w:t>
      </w:r>
    </w:p>
    <w:p w14:paraId="57A35953" w14:textId="12261462" w:rsidR="00356F3E" w:rsidRDefault="001D52F5" w:rsidP="00FB09AE">
      <w:hyperlink r:id="rId43" w:history="1">
        <w:r w:rsidR="00FB09AE" w:rsidRPr="00B24C3D">
          <w:rPr>
            <w:rStyle w:val="a3"/>
          </w:rPr>
          <w:t>https://lv.sputniknews.ru/20260506/snimat-sredstva-vtorogo-pensionnogo-urovnya-dlya-lecheniya-ne-razreshat-32996178.html</w:t>
        </w:r>
      </w:hyperlink>
    </w:p>
    <w:p w14:paraId="5BF685C3" w14:textId="12329927" w:rsidR="00FB09AE" w:rsidRPr="00045053" w:rsidRDefault="00145854" w:rsidP="00145854">
      <w:pPr>
        <w:pStyle w:val="2"/>
      </w:pPr>
      <w:bookmarkStart w:id="140" w:name="_Toc229035157"/>
      <w:r>
        <w:rPr>
          <w:lang w:val="en-US"/>
        </w:rPr>
        <w:t>Press</w:t>
      </w:r>
      <w:r w:rsidRPr="00145854">
        <w:t>, 06.05.2026, Проесть пенсию в молодости, а как жить после? Политолог — о «пенсионном» референдуме</w:t>
      </w:r>
      <w:bookmarkEnd w:id="140"/>
    </w:p>
    <w:p w14:paraId="17AF78D8" w14:textId="77777777" w:rsidR="00145854" w:rsidRPr="00145854" w:rsidRDefault="00145854" w:rsidP="00145854">
      <w:pPr>
        <w:pStyle w:val="3"/>
      </w:pPr>
      <w:bookmarkStart w:id="141" w:name="_Toc229035158"/>
      <w:r w:rsidRPr="00145854">
        <w:t xml:space="preserve">Инициатива проведения референдума о возможности снятия пенсионных накоплений, скорее всего, не сможет собрать необходимое количество подписей, но в то же время такая идея может послужить способом привлечения внимания избирателей в предвыборный период. Такое мнение высказала в интервью </w:t>
      </w:r>
      <w:r w:rsidRPr="00145854">
        <w:rPr>
          <w:lang w:val="en-US"/>
        </w:rPr>
        <w:t>LETA</w:t>
      </w:r>
      <w:r w:rsidRPr="00145854">
        <w:t xml:space="preserve"> </w:t>
      </w:r>
      <w:proofErr w:type="spellStart"/>
      <w:r w:rsidRPr="00145854">
        <w:t>Лелде</w:t>
      </w:r>
      <w:proofErr w:type="spellEnd"/>
      <w:r w:rsidRPr="00145854">
        <w:t xml:space="preserve"> Метла-Розентале, преподаватель факультета социальных наук Рижского университета им. </w:t>
      </w:r>
      <w:proofErr w:type="spellStart"/>
      <w:r w:rsidRPr="00145854">
        <w:t>Страдиня</w:t>
      </w:r>
      <w:proofErr w:type="spellEnd"/>
      <w:r w:rsidRPr="00145854">
        <w:t>, политолог.</w:t>
      </w:r>
      <w:bookmarkEnd w:id="141"/>
    </w:p>
    <w:p w14:paraId="41BBB21D" w14:textId="77777777" w:rsidR="00145854" w:rsidRPr="00145854" w:rsidRDefault="00145854" w:rsidP="00145854">
      <w:r w:rsidRPr="00145854">
        <w:t>Политолог считает, что предложения разрешить гражданам снимать сбережения из пенсионной системы следует рассматривать с осторожностью, поскольку они могут иметь значительные долгосрочные последствия для финансовой безопасности людей в пожилом возрасте.</w:t>
      </w:r>
    </w:p>
    <w:p w14:paraId="58ACCC7D" w14:textId="77777777" w:rsidR="00145854" w:rsidRPr="00045053" w:rsidRDefault="00145854" w:rsidP="00145854">
      <w:r w:rsidRPr="00045053">
        <w:t>Она отметила, что поддержание пенсионной системы — это обязанность государства, гарантирующая гражданам средства к существованию в периоды, когда они больше не могут работать. По мнению политолога, в краткосрочной перспективе возможность снятия накопленных средств может показаться привлекательной для части общества, особенно в предвыборный период, однако люди не всегда осознают долгосрочные последствия таких решений.</w:t>
      </w:r>
    </w:p>
    <w:p w14:paraId="782DBBF6" w14:textId="77777777" w:rsidR="00145854" w:rsidRPr="00045053" w:rsidRDefault="00145854" w:rsidP="00145854">
      <w:r w:rsidRPr="00045053">
        <w:t xml:space="preserve">Она привела в пример опыт Эстонии и Литвы, где некоторые жители использовали свои пенсионные накопления после снятия средств для краткосрочных нужд или развлечений, а не для долгосрочных инвестиций. Она считает, </w:t>
      </w:r>
      <w:proofErr w:type="gramStart"/>
      <w:r w:rsidRPr="00045053">
        <w:t>что</w:t>
      </w:r>
      <w:proofErr w:type="gramEnd"/>
      <w:r w:rsidRPr="00045053">
        <w:t xml:space="preserve"> если такой вариант вообще рассматривать, он должен быть доступен только в особых случаях, например, для покрытия расходов на здравоохранение.</w:t>
      </w:r>
    </w:p>
    <w:p w14:paraId="0D90C36F" w14:textId="77777777" w:rsidR="00145854" w:rsidRPr="00045053" w:rsidRDefault="00145854" w:rsidP="00145854">
      <w:r w:rsidRPr="00045053">
        <w:t>Политолог отметила, что не все финансовые решения можно полностью оставить на усмотрение граждан. В качестве примера она привела налоговую систему, в которой у общества нет выбора, платить налоги или нет, поскольку они необходимы для поддержания финансовой системы государства.</w:t>
      </w:r>
    </w:p>
    <w:p w14:paraId="05A61E91" w14:textId="77777777" w:rsidR="00145854" w:rsidRPr="00045053" w:rsidRDefault="00145854" w:rsidP="00145854">
      <w:r w:rsidRPr="00045053">
        <w:t>Комментируя возможность проведения референдума по подобной инициативе, Метла-Розентале отметила, что в последние годы референдумы в Латвии редко удавались. Она напомнила, что обычно необходимое количество подписей собирается только по вопросам, которые вызывают широкий резонанс и особенно чувствительны для общества.</w:t>
      </w:r>
    </w:p>
    <w:p w14:paraId="50EF5EB7" w14:textId="77777777" w:rsidR="00145854" w:rsidRPr="00045053" w:rsidRDefault="00145854" w:rsidP="00145854">
      <w:r w:rsidRPr="00045053">
        <w:t xml:space="preserve">Политолог также отметила, что процесс выдвижения предложения о проведении референдума сложен и занимает много времени, поэтому маловероятно, что его удастся </w:t>
      </w:r>
      <w:r w:rsidRPr="00045053">
        <w:lastRenderedPageBreak/>
        <w:t>реализовать до следующих выборов в Сейм. По ее мнению, эта инициатива скорее могла бы послужить инструментом привлечения внимания в предвыборный период.</w:t>
      </w:r>
    </w:p>
    <w:p w14:paraId="0A117B9C" w14:textId="77777777" w:rsidR="00145854" w:rsidRPr="00045053" w:rsidRDefault="00145854" w:rsidP="00145854">
      <w:r w:rsidRPr="00045053">
        <w:t>В то же время она признает, что такое предложение может заинтересовать часть общества, особенно людей, которые хотели бы использовать свои пенсионные накопления для улучшения качества жизни в краткосрочной перспективе.</w:t>
      </w:r>
    </w:p>
    <w:p w14:paraId="5BBFBD14" w14:textId="77777777" w:rsidR="00145854" w:rsidRPr="00045053" w:rsidRDefault="00145854" w:rsidP="00145854">
      <w:r w:rsidRPr="00045053">
        <w:t>Центральная избирательная комиссия (ЦИК) приняла решение зарегистрировать представленный проект закона «Поправки к Закону о государственных пенсиях», что означает, что инициаторы инициативы смогут начать сбор подписей для проведения референдума.</w:t>
      </w:r>
    </w:p>
    <w:p w14:paraId="65C584F3" w14:textId="77777777" w:rsidR="00145854" w:rsidRPr="00045053" w:rsidRDefault="00145854" w:rsidP="00145854">
      <w:r w:rsidRPr="00045053">
        <w:t>Решение ЦИК было принято после оценки соответствия представленного законопроекта требованиям, изложенным в нормативных актах, касающимся формы и содержания. Закон предусматривает, что после регистрации инициативы можно начать сбор подписей избирателей для обеспечения необходимой поддержки для дальнейшего продвижения законопроекта в течение определенного периода времени.</w:t>
      </w:r>
    </w:p>
    <w:p w14:paraId="658A5290" w14:textId="77777777" w:rsidR="00145854" w:rsidRPr="00045053" w:rsidRDefault="00145854" w:rsidP="00145854">
      <w:r w:rsidRPr="00045053">
        <w:t>Законопроект предусматривает изменения в государственной пенсионной системе или системе пенсионного обеспечения второго уровня, включая расширение возможностей для граждан распоряжаться накопленным капиталом. Среди предлагаемых решений — возможность для участников системы пенсионного обеспечения второго уровня получать накопленный капитал полностью или частично до достижения пенсионного возраста в определенных случаях.</w:t>
      </w:r>
    </w:p>
    <w:p w14:paraId="068E5AEC" w14:textId="77777777" w:rsidR="00145854" w:rsidRPr="00045053" w:rsidRDefault="00145854" w:rsidP="00145854">
      <w:r w:rsidRPr="00045053">
        <w:t>Согласно нормативно-правовой базе, если законопроект получает поддержку не менее одной десятой части избирателей в ходе сбора подписей, он представляется Президенту Республики, который направляет его на рассмотрение в Сейм. Если Сейм не принимает законопроект без изменений, вопрос выносится на референдум.</w:t>
      </w:r>
    </w:p>
    <w:p w14:paraId="1E42C5D6" w14:textId="77777777" w:rsidR="00145854" w:rsidRPr="00045053" w:rsidRDefault="00145854" w:rsidP="00145854">
      <w:r w:rsidRPr="00045053">
        <w:t>Центральная избирательная комиссия указывает, что дальнейшее развитие процесса будет зависеть от того, удастся ли собрать необходимую поддержку избирателей в ходе сбора подписей.</w:t>
      </w:r>
    </w:p>
    <w:p w14:paraId="02AC5BC4" w14:textId="77777777" w:rsidR="00145854" w:rsidRPr="00045053" w:rsidRDefault="00145854" w:rsidP="00145854">
      <w:r w:rsidRPr="00045053">
        <w:t>Жители смогут подписать инициативу в электронном виде на портале "</w:t>
      </w:r>
      <w:proofErr w:type="spellStart"/>
      <w:r w:rsidRPr="00145854">
        <w:rPr>
          <w:lang w:val="en-US"/>
        </w:rPr>
        <w:t>Latvija</w:t>
      </w:r>
      <w:proofErr w:type="spellEnd"/>
      <w:r w:rsidRPr="00045053">
        <w:t>.</w:t>
      </w:r>
      <w:r w:rsidRPr="00145854">
        <w:rPr>
          <w:lang w:val="en-US"/>
        </w:rPr>
        <w:t>lv</w:t>
      </w:r>
      <w:r w:rsidRPr="00045053">
        <w:t>", пройдя аутентификацию с помощью защищенного средства, а также лично в специально отведенных пунктах сбора подписей в Латвии, информация о которых будет опубликована Центральной избирательной комиссией. Сбор подписей будет продолжаться до одного года с даты регистрации инициативы.</w:t>
      </w:r>
    </w:p>
    <w:p w14:paraId="78071578" w14:textId="6BAA01F7" w:rsidR="00145854" w:rsidRPr="00045053" w:rsidRDefault="001D52F5" w:rsidP="00145854">
      <w:hyperlink r:id="rId44" w:history="1">
        <w:r w:rsidR="00145854" w:rsidRPr="000A131C">
          <w:rPr>
            <w:rStyle w:val="a3"/>
            <w:lang w:val="en-US"/>
          </w:rPr>
          <w:t>https</w:t>
        </w:r>
        <w:r w:rsidR="00145854" w:rsidRPr="00045053">
          <w:rPr>
            <w:rStyle w:val="a3"/>
          </w:rPr>
          <w:t>://</w:t>
        </w:r>
        <w:r w:rsidR="00145854" w:rsidRPr="000A131C">
          <w:rPr>
            <w:rStyle w:val="a3"/>
            <w:lang w:val="en-US"/>
          </w:rPr>
          <w:t>press</w:t>
        </w:r>
        <w:r w:rsidR="00145854" w:rsidRPr="00045053">
          <w:rPr>
            <w:rStyle w:val="a3"/>
          </w:rPr>
          <w:t>.</w:t>
        </w:r>
        <w:r w:rsidR="00145854" w:rsidRPr="000A131C">
          <w:rPr>
            <w:rStyle w:val="a3"/>
            <w:lang w:val="en-US"/>
          </w:rPr>
          <w:t>lv</w:t>
        </w:r>
        <w:r w:rsidR="00145854" w:rsidRPr="00045053">
          <w:rPr>
            <w:rStyle w:val="a3"/>
          </w:rPr>
          <w:t>/</w:t>
        </w:r>
        <w:r w:rsidR="00145854" w:rsidRPr="000A131C">
          <w:rPr>
            <w:rStyle w:val="a3"/>
            <w:lang w:val="en-US"/>
          </w:rPr>
          <w:t>post</w:t>
        </w:r>
        <w:r w:rsidR="00145854" w:rsidRPr="00045053">
          <w:rPr>
            <w:rStyle w:val="a3"/>
          </w:rPr>
          <w:t>/</w:t>
        </w:r>
        <w:proofErr w:type="spellStart"/>
        <w:r w:rsidR="00145854" w:rsidRPr="000A131C">
          <w:rPr>
            <w:rStyle w:val="a3"/>
            <w:lang w:val="en-US"/>
          </w:rPr>
          <w:t>proest</w:t>
        </w:r>
        <w:proofErr w:type="spellEnd"/>
        <w:r w:rsidR="00145854" w:rsidRPr="00045053">
          <w:rPr>
            <w:rStyle w:val="a3"/>
          </w:rPr>
          <w:t>-</w:t>
        </w:r>
        <w:proofErr w:type="spellStart"/>
        <w:r w:rsidR="00145854" w:rsidRPr="000A131C">
          <w:rPr>
            <w:rStyle w:val="a3"/>
            <w:lang w:val="en-US"/>
          </w:rPr>
          <w:t>pensiyu</w:t>
        </w:r>
        <w:proofErr w:type="spellEnd"/>
        <w:r w:rsidR="00145854" w:rsidRPr="00045053">
          <w:rPr>
            <w:rStyle w:val="a3"/>
          </w:rPr>
          <w:t>-</w:t>
        </w:r>
        <w:r w:rsidR="00145854" w:rsidRPr="000A131C">
          <w:rPr>
            <w:rStyle w:val="a3"/>
            <w:lang w:val="en-US"/>
          </w:rPr>
          <w:t>v</w:t>
        </w:r>
        <w:r w:rsidR="00145854" w:rsidRPr="00045053">
          <w:rPr>
            <w:rStyle w:val="a3"/>
          </w:rPr>
          <w:t>-</w:t>
        </w:r>
        <w:proofErr w:type="spellStart"/>
        <w:r w:rsidR="00145854" w:rsidRPr="000A131C">
          <w:rPr>
            <w:rStyle w:val="a3"/>
            <w:lang w:val="en-US"/>
          </w:rPr>
          <w:t>molodosti</w:t>
        </w:r>
        <w:proofErr w:type="spellEnd"/>
        <w:r w:rsidR="00145854" w:rsidRPr="00045053">
          <w:rPr>
            <w:rStyle w:val="a3"/>
          </w:rPr>
          <w:t>-</w:t>
        </w:r>
        <w:r w:rsidR="00145854" w:rsidRPr="000A131C">
          <w:rPr>
            <w:rStyle w:val="a3"/>
            <w:lang w:val="en-US"/>
          </w:rPr>
          <w:t>a</w:t>
        </w:r>
        <w:r w:rsidR="00145854" w:rsidRPr="00045053">
          <w:rPr>
            <w:rStyle w:val="a3"/>
          </w:rPr>
          <w:t>-</w:t>
        </w:r>
        <w:proofErr w:type="spellStart"/>
        <w:r w:rsidR="00145854" w:rsidRPr="000A131C">
          <w:rPr>
            <w:rStyle w:val="a3"/>
            <w:lang w:val="en-US"/>
          </w:rPr>
          <w:t>kak</w:t>
        </w:r>
        <w:proofErr w:type="spellEnd"/>
        <w:r w:rsidR="00145854" w:rsidRPr="00045053">
          <w:rPr>
            <w:rStyle w:val="a3"/>
          </w:rPr>
          <w:t>-</w:t>
        </w:r>
        <w:proofErr w:type="spellStart"/>
        <w:r w:rsidR="00145854" w:rsidRPr="000A131C">
          <w:rPr>
            <w:rStyle w:val="a3"/>
            <w:lang w:val="en-US"/>
          </w:rPr>
          <w:t>zhit</w:t>
        </w:r>
        <w:proofErr w:type="spellEnd"/>
        <w:r w:rsidR="00145854" w:rsidRPr="00045053">
          <w:rPr>
            <w:rStyle w:val="a3"/>
          </w:rPr>
          <w:t>-</w:t>
        </w:r>
        <w:proofErr w:type="spellStart"/>
        <w:r w:rsidR="00145854" w:rsidRPr="000A131C">
          <w:rPr>
            <w:rStyle w:val="a3"/>
            <w:lang w:val="en-US"/>
          </w:rPr>
          <w:t>posle</w:t>
        </w:r>
        <w:proofErr w:type="spellEnd"/>
        <w:r w:rsidR="00145854" w:rsidRPr="00045053">
          <w:rPr>
            <w:rStyle w:val="a3"/>
          </w:rPr>
          <w:t>-</w:t>
        </w:r>
        <w:proofErr w:type="spellStart"/>
        <w:r w:rsidR="00145854" w:rsidRPr="000A131C">
          <w:rPr>
            <w:rStyle w:val="a3"/>
            <w:lang w:val="en-US"/>
          </w:rPr>
          <w:t>politolog</w:t>
        </w:r>
        <w:proofErr w:type="spellEnd"/>
        <w:r w:rsidR="00145854" w:rsidRPr="00045053">
          <w:rPr>
            <w:rStyle w:val="a3"/>
          </w:rPr>
          <w:t>-</w:t>
        </w:r>
        <w:r w:rsidR="00145854" w:rsidRPr="000A131C">
          <w:rPr>
            <w:rStyle w:val="a3"/>
            <w:lang w:val="en-US"/>
          </w:rPr>
          <w:t>o</w:t>
        </w:r>
        <w:r w:rsidR="00145854" w:rsidRPr="00045053">
          <w:rPr>
            <w:rStyle w:val="a3"/>
          </w:rPr>
          <w:t>-</w:t>
        </w:r>
        <w:proofErr w:type="spellStart"/>
        <w:r w:rsidR="00145854" w:rsidRPr="000A131C">
          <w:rPr>
            <w:rStyle w:val="a3"/>
            <w:lang w:val="en-US"/>
          </w:rPr>
          <w:t>pensionnom</w:t>
        </w:r>
        <w:proofErr w:type="spellEnd"/>
        <w:r w:rsidR="00145854" w:rsidRPr="00045053">
          <w:rPr>
            <w:rStyle w:val="a3"/>
          </w:rPr>
          <w:t>-</w:t>
        </w:r>
        <w:proofErr w:type="spellStart"/>
        <w:r w:rsidR="00145854" w:rsidRPr="000A131C">
          <w:rPr>
            <w:rStyle w:val="a3"/>
            <w:lang w:val="en-US"/>
          </w:rPr>
          <w:t>referendume</w:t>
        </w:r>
        <w:proofErr w:type="spellEnd"/>
      </w:hyperlink>
      <w:r w:rsidR="00145854" w:rsidRPr="00045053">
        <w:t xml:space="preserve"> </w:t>
      </w:r>
    </w:p>
    <w:sectPr w:rsidR="00145854" w:rsidRPr="00045053" w:rsidSect="00B01BEA">
      <w:headerReference w:type="default" r:id="rId45"/>
      <w:footerReference w:type="default" r:id="rId4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FF759" w14:textId="77777777" w:rsidR="00D12C84" w:rsidRDefault="00D12C84">
      <w:r>
        <w:separator/>
      </w:r>
    </w:p>
  </w:endnote>
  <w:endnote w:type="continuationSeparator" w:id="0">
    <w:p w14:paraId="3A0C8A69" w14:textId="77777777" w:rsidR="00D12C84" w:rsidRDefault="00D1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53B93914" w:rsidR="001D52F5" w:rsidRPr="00D64E5C" w:rsidRDefault="001D52F5"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7170F5" w:rsidRPr="007170F5">
      <w:rPr>
        <w:rFonts w:ascii="Cambria" w:hAnsi="Cambria"/>
        <w:b/>
        <w:noProof/>
      </w:rPr>
      <w:t>62</w:t>
    </w:r>
    <w:r w:rsidRPr="00CB47BF">
      <w:rPr>
        <w:b/>
      </w:rPr>
      <w:fldChar w:fldCharType="end"/>
    </w:r>
  </w:p>
  <w:p w14:paraId="7422EB21" w14:textId="77777777" w:rsidR="001D52F5" w:rsidRPr="00D15988" w:rsidRDefault="001D52F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34FB9" w14:textId="77777777" w:rsidR="00D12C84" w:rsidRDefault="00D12C84">
      <w:r>
        <w:separator/>
      </w:r>
    </w:p>
  </w:footnote>
  <w:footnote w:type="continuationSeparator" w:id="0">
    <w:p w14:paraId="0BAE4C3D" w14:textId="77777777" w:rsidR="00D12C84" w:rsidRDefault="00D1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1D52F5" w:rsidRDefault="001D52F5"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D52F5" w:rsidRPr="000C041B" w:rsidRDefault="001D52F5"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D52F5" w:rsidRPr="00D15988" w:rsidRDefault="001D52F5"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1D52F5" w:rsidRPr="007336C7" w:rsidRDefault="001D52F5" w:rsidP="00122493">
                          <w:pPr>
                            <w:ind w:right="423"/>
                            <w:rPr>
                              <w:rFonts w:cs="Arial"/>
                            </w:rPr>
                          </w:pPr>
                        </w:p>
                        <w:p w14:paraId="5AA5A138" w14:textId="77777777" w:rsidR="001D52F5" w:rsidRPr="00267F53" w:rsidRDefault="001D52F5"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D52F5" w:rsidRPr="000C041B" w:rsidRDefault="001D52F5"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D52F5" w:rsidRPr="00D15988" w:rsidRDefault="001D52F5"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1D52F5" w:rsidRPr="007336C7" w:rsidRDefault="001D52F5" w:rsidP="00122493">
                    <w:pPr>
                      <w:ind w:right="423"/>
                      <w:rPr>
                        <w:rFonts w:cs="Arial"/>
                      </w:rPr>
                    </w:pPr>
                  </w:p>
                  <w:p w14:paraId="5AA5A138" w14:textId="77777777" w:rsidR="001D52F5" w:rsidRPr="00267F53" w:rsidRDefault="001D52F5" w:rsidP="00122493"/>
                </w:txbxContent>
              </v:textbox>
            </v:roundrect>
          </w:pict>
        </mc:Fallback>
      </mc:AlternateContent>
    </w:r>
    <w:r>
      <w:t xml:space="preserve">             </w:t>
    </w:r>
  </w:p>
  <w:p w14:paraId="26F7ECB2" w14:textId="56E9D0FD" w:rsidR="001D52F5" w:rsidRDefault="001D52F5" w:rsidP="00122493">
    <w:pPr>
      <w:tabs>
        <w:tab w:val="left" w:pos="555"/>
        <w:tab w:val="right" w:pos="9071"/>
      </w:tabs>
      <w:jc w:val="center"/>
    </w:pPr>
    <w:r>
      <w:tab/>
    </w:r>
    <w:r>
      <w:tab/>
    </w:r>
    <w:r>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5053"/>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40F"/>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274C"/>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52E0"/>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85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8EA"/>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2E0F"/>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2F5"/>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60"/>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DC8"/>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96"/>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6F3E"/>
    <w:rsid w:val="003573FA"/>
    <w:rsid w:val="00357940"/>
    <w:rsid w:val="00360025"/>
    <w:rsid w:val="003600EE"/>
    <w:rsid w:val="0036079A"/>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2D8A"/>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C5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E6A71"/>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07B21"/>
    <w:rsid w:val="00410184"/>
    <w:rsid w:val="004102BA"/>
    <w:rsid w:val="004105C1"/>
    <w:rsid w:val="00410AF8"/>
    <w:rsid w:val="004120A9"/>
    <w:rsid w:val="00412419"/>
    <w:rsid w:val="00412811"/>
    <w:rsid w:val="0041285B"/>
    <w:rsid w:val="004129E1"/>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70B"/>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4550"/>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B58"/>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232"/>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4DE9"/>
    <w:rsid w:val="005556BE"/>
    <w:rsid w:val="00555946"/>
    <w:rsid w:val="00556116"/>
    <w:rsid w:val="00556835"/>
    <w:rsid w:val="0055686C"/>
    <w:rsid w:val="00557218"/>
    <w:rsid w:val="005604D7"/>
    <w:rsid w:val="0056057A"/>
    <w:rsid w:val="0056093A"/>
    <w:rsid w:val="00560979"/>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4E65"/>
    <w:rsid w:val="005951BD"/>
    <w:rsid w:val="005957EA"/>
    <w:rsid w:val="0059656D"/>
    <w:rsid w:val="00597537"/>
    <w:rsid w:val="00597665"/>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1D49"/>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65"/>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D75BC"/>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762"/>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0F5"/>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5C71"/>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192"/>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80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52B5"/>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38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51C"/>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234"/>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636"/>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18E4"/>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70E"/>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B17"/>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16A"/>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0B3"/>
    <w:rsid w:val="00A61119"/>
    <w:rsid w:val="00A616E7"/>
    <w:rsid w:val="00A61ECF"/>
    <w:rsid w:val="00A622E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EDD"/>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2B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6A1"/>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1EC"/>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1900"/>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950"/>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CA6"/>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2C84"/>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39A5"/>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4D24"/>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4A6"/>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281B"/>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2BEF"/>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003"/>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7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2FD6"/>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6D0"/>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63"/>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51B6"/>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9ED"/>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264"/>
    <w:rsid w:val="00F61D9C"/>
    <w:rsid w:val="00F61F1E"/>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2DF"/>
    <w:rsid w:val="00FB09AE"/>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BE1900"/>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4129E1"/>
    <w:rPr>
      <w:color w:val="605E5C"/>
      <w:shd w:val="clear" w:color="auto" w:fill="E1DFDD"/>
    </w:rPr>
  </w:style>
  <w:style w:type="character" w:customStyle="1" w:styleId="50">
    <w:name w:val="Заголовок 5 Знак"/>
    <w:basedOn w:val="a0"/>
    <w:link w:val="5"/>
    <w:semiHidden/>
    <w:rsid w:val="00BE1900"/>
    <w:rPr>
      <w:rFonts w:asciiTheme="majorHAnsi" w:eastAsiaTheme="majorEastAsia" w:hAnsiTheme="majorHAnsi" w:cstheme="majorBidi"/>
      <w:color w:val="365F91" w:themeColor="accent1" w:themeShade="BF"/>
      <w:sz w:val="24"/>
      <w:szCs w:val="24"/>
    </w:rPr>
  </w:style>
  <w:style w:type="paragraph" w:styleId="aff7">
    <w:name w:val="Revision"/>
    <w:hidden/>
    <w:uiPriority w:val="99"/>
    <w:semiHidden/>
    <w:rsid w:val="00D74D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gra.aif.ru/society/hanty-mansiyskiy-npf-proshyol-stress-testirovanie-banka-rossii-na-100?erid=2W5zFJaVnad" TargetMode="External"/><Relationship Id="rId18" Type="http://schemas.openxmlformats.org/officeDocument/2006/relationships/hyperlink" Target="https://www.1tv.ru/news/2026-05-06/541324" TargetMode="External"/><Relationship Id="rId26" Type="http://schemas.openxmlformats.org/officeDocument/2006/relationships/hyperlink" Target="https://deita.ru/article/584859" TargetMode="External"/><Relationship Id="rId39" Type="http://schemas.openxmlformats.org/officeDocument/2006/relationships/hyperlink" Target="https://www.nur.kz/nurfin/pension/2373816-gotovyatsya-k-ogranicheniyam-kazahstancy-nachali-aktivno-zabirat-pensionnye-nakopleniya/" TargetMode="External"/><Relationship Id="rId21" Type="http://schemas.openxmlformats.org/officeDocument/2006/relationships/hyperlink" Target="http://pbroker.ru/?p=82097" TargetMode="External"/><Relationship Id="rId34" Type="http://schemas.openxmlformats.org/officeDocument/2006/relationships/hyperlink" Target="https://www.akm.ru/news/obem_fnb_na_1_maya_sostavil_13_2_trln_rub/" TargetMode="External"/><Relationship Id="rId42" Type="http://schemas.openxmlformats.org/officeDocument/2006/relationships/hyperlink" Target="https://www.vietnam.vn/ru/bao-hiem-huu-tri-bo-sung-chinh-thuc-co-hieu-luc-trong-thang-5"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stv.ru/news/company/2026-05-06-psb-predlagaet-sahalincam-vklad-do-30-godovyh-za-oformlenie-pds" TargetMode="External"/><Relationship Id="rId29" Type="http://schemas.openxmlformats.org/officeDocument/2006/relationships/hyperlink" Target="https://konkurent.ru/article/869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iamo.ru/articles/aktsenty/korporativnaja-pensija-v-rossii-kak-oni-rabotajut-i-pochemu-medlenno-razvivajutsja/" TargetMode="External"/><Relationship Id="rId24" Type="http://schemas.openxmlformats.org/officeDocument/2006/relationships/hyperlink" Target="https://www.pravda.ru/economics/2349043-pension-indexation-may/" TargetMode="External"/><Relationship Id="rId32" Type="http://schemas.openxmlformats.org/officeDocument/2006/relationships/hyperlink" Target="https://www.kommersant.ru/doc/8636263" TargetMode="External"/><Relationship Id="rId37" Type="http://schemas.openxmlformats.org/officeDocument/2006/relationships/hyperlink" Target="https://rb.ru/reviews/socialnyy-nalogovyy-vychet/" TargetMode="External"/><Relationship Id="rId40" Type="http://schemas.openxmlformats.org/officeDocument/2006/relationships/hyperlink" Target="https://steppenews.kz/steppe-business/pochemu-menyayutsya-pensionnye-nakopleniya-v-enpf-obyasnenie-eksperta/"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rokazan.ru/novosti-tatarstana/view/tatarstan-lidiruet-v-povolze-po-vznosam-v-programmu-sberezenij" TargetMode="External"/><Relationship Id="rId23" Type="http://schemas.openxmlformats.org/officeDocument/2006/relationships/hyperlink" Target="https://www.rbc.ru/life/news/69fb1efb9a7947aa8b639e41" TargetMode="External"/><Relationship Id="rId28" Type="http://schemas.openxmlformats.org/officeDocument/2006/relationships/hyperlink" Target="https://deita.ru/article/584827" TargetMode="External"/><Relationship Id="rId36" Type="http://schemas.openxmlformats.org/officeDocument/2006/relationships/hyperlink" Target="https://spmag.ru/news/minfin-budet-pooshryat-dolgosrochnye-nakopleniya-u-naseleniya" TargetMode="External"/><Relationship Id="rId10" Type="http://schemas.openxmlformats.org/officeDocument/2006/relationships/hyperlink" Target="https://www.napf.ru/news/napf_news_market/stress-testirovanie-banka-rossii-po-itogam-2025-goda-proydeno-na-100/" TargetMode="External"/><Relationship Id="rId19" Type="http://schemas.openxmlformats.org/officeDocument/2006/relationships/hyperlink" Target="https://dumatv.ru/news/fraktsiya-ldpr-predlagaet-vvesti-dopviplatu-k-pensii-za-vospitanie-treh-i-bolee-detei" TargetMode="External"/><Relationship Id="rId31" Type="http://schemas.openxmlformats.org/officeDocument/2006/relationships/hyperlink" Target="https://primpress.ru/article/134287" TargetMode="External"/><Relationship Id="rId44" Type="http://schemas.openxmlformats.org/officeDocument/2006/relationships/hyperlink" Target="https://press.lv/post/proest-pensiyu-v-molodosti-a-kak-zhit-posle-politolog-o-pensionnom-referendume" TargetMode="External"/><Relationship Id="rId4" Type="http://schemas.openxmlformats.org/officeDocument/2006/relationships/webSettings" Target="webSettings.xml"/><Relationship Id="rId9" Type="http://schemas.openxmlformats.org/officeDocument/2006/relationships/hyperlink" Target="http://www.asn-news.ru/press_release/47669" TargetMode="External"/><Relationship Id="rId14" Type="http://schemas.openxmlformats.org/officeDocument/2006/relationships/hyperlink" Target="https://www.newsler.ru/money/2026/05/06/npf-zarabotali-na-pensionnyh-rezervah-16-2" TargetMode="External"/><Relationship Id="rId22" Type="http://schemas.openxmlformats.org/officeDocument/2006/relationships/hyperlink" Target="https://pronedra.ru/mogut-rasschityvat-na-soczialnuyu-pensiyu-ivanova-shvecz-o-budushhem-rossiyan-bez-stazha-817213.html" TargetMode="External"/><Relationship Id="rId27" Type="http://schemas.openxmlformats.org/officeDocument/2006/relationships/hyperlink" Target="https://deita.ru/article/584818" TargetMode="External"/><Relationship Id="rId30" Type="http://schemas.openxmlformats.org/officeDocument/2006/relationships/hyperlink" Target="https://primpress.ru/article/134285" TargetMode="External"/><Relationship Id="rId35" Type="http://schemas.openxmlformats.org/officeDocument/2006/relationships/hyperlink" Target="https://expert.ru/news/minfin-napravit-110-3-mlrd-rubley-na-pokupku-valyuty-i-zolota-v-mae/" TargetMode="External"/><Relationship Id="rId43" Type="http://schemas.openxmlformats.org/officeDocument/2006/relationships/hyperlink" Target="https://lv.sputniknews.ru/20260506/snimat-sredstva-vtorogo-pensionnogo-urovnya-dlya-lecheniya-ne-razreshat-32996178.html" TargetMode="External"/><Relationship Id="rId48" Type="http://schemas.openxmlformats.org/officeDocument/2006/relationships/theme" Target="theme/theme1.xml"/><Relationship Id="rId8" Type="http://schemas.openxmlformats.org/officeDocument/2006/relationships/hyperlink" Target="https://raexpert.ru/releases/2026/may06e" TargetMode="External"/><Relationship Id="rId3" Type="http://schemas.openxmlformats.org/officeDocument/2006/relationships/settings" Target="settings.xml"/><Relationship Id="rId12" Type="http://schemas.openxmlformats.org/officeDocument/2006/relationships/hyperlink" Target="http://pbroker.ru/?p=82108" TargetMode="External"/><Relationship Id="rId17" Type="http://schemas.openxmlformats.org/officeDocument/2006/relationships/hyperlink" Target="https://www.kommersant.ru/doc/8636743" TargetMode="External"/><Relationship Id="rId25" Type="http://schemas.openxmlformats.org/officeDocument/2006/relationships/hyperlink" Target="https://pnz.ru/pens/otmenyat-ne-polnostyu-kto-lishitsya-soczdoplaty-k-pensii-uzhe-so-sleduyushhego-mesyacza/" TargetMode="External"/><Relationship Id="rId33" Type="http://schemas.openxmlformats.org/officeDocument/2006/relationships/hyperlink" Target="https://companies.rbc.ru/news/snUNbAMQL5/kurs-na-rost-kakie-reformyi-razgonyat-ekonomiku-rossii-v-2026-g/" TargetMode="External"/><Relationship Id="rId38" Type="http://schemas.openxmlformats.org/officeDocument/2006/relationships/hyperlink" Target="https://aif.by/social/pensii/pochti_80_tys_belorusov_vstupili_v_programmu_po_nakopleniyu_vtoroy_pensii" TargetMode="External"/><Relationship Id="rId46" Type="http://schemas.openxmlformats.org/officeDocument/2006/relationships/footer" Target="footer1.xml"/><Relationship Id="rId20" Type="http://schemas.openxmlformats.org/officeDocument/2006/relationships/hyperlink" Target="https://tass.ru/ekonomika/27329827" TargetMode="External"/><Relationship Id="rId41" Type="http://schemas.openxmlformats.org/officeDocument/2006/relationships/hyperlink" Target="https://pkzsk.info/mezhdu-kazahstanom-i-mongoliej-zarabotalo-soglashenie-o-pensionnyh-vyplata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63</Pages>
  <Words>24049</Words>
  <Characters>137081</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160809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28</cp:revision>
  <cp:lastPrinted>2026-05-07T05:31:00Z</cp:lastPrinted>
  <dcterms:created xsi:type="dcterms:W3CDTF">2026-04-28T09:12:00Z</dcterms:created>
  <dcterms:modified xsi:type="dcterms:W3CDTF">2026-05-07T05:31:00Z</dcterms:modified>
  <cp:category>НАПФ</cp:category>
  <cp:contentStatus>И-Консалтинг</cp:contentStatus>
</cp:coreProperties>
</file>